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5601" w14:textId="77777777" w:rsidR="00275A42" w:rsidRPr="00216343" w:rsidRDefault="00275A42" w:rsidP="00D03327">
      <w:pPr>
        <w:rPr>
          <w:rFonts w:ascii="Tahoma" w:hAnsi="Tahoma" w:cs="Tahoma"/>
          <w:b/>
        </w:rPr>
      </w:pPr>
    </w:p>
    <w:p w14:paraId="5204C430" w14:textId="77777777" w:rsidR="00634D1E" w:rsidRPr="00216343" w:rsidRDefault="00634D1E" w:rsidP="00D03327">
      <w:pPr>
        <w:pStyle w:val="Default"/>
        <w:jc w:val="center"/>
        <w:rPr>
          <w:rFonts w:ascii="Tahoma" w:hAnsi="Tahoma" w:cs="Tahoma"/>
        </w:rPr>
      </w:pPr>
    </w:p>
    <w:p w14:paraId="1BE73C22" w14:textId="77777777" w:rsidR="00D03327" w:rsidRPr="00687169" w:rsidRDefault="00634D1E" w:rsidP="00D03327">
      <w:pPr>
        <w:pStyle w:val="Default"/>
        <w:rPr>
          <w:rFonts w:ascii="Tahoma" w:hAnsi="Tahoma" w:cs="Tahoma"/>
          <w:b/>
          <w:bCs/>
          <w:color w:val="7030A0"/>
        </w:rPr>
      </w:pPr>
      <w:r w:rsidRPr="00687169">
        <w:rPr>
          <w:rFonts w:ascii="Tahoma" w:hAnsi="Tahoma" w:cs="Tahoma"/>
          <w:b/>
          <w:bCs/>
          <w:color w:val="7030A0"/>
        </w:rPr>
        <w:t xml:space="preserve">Scope </w:t>
      </w:r>
    </w:p>
    <w:p w14:paraId="10FA9DE6" w14:textId="77777777" w:rsidR="00EE0927" w:rsidRPr="00216343" w:rsidRDefault="00EE0927" w:rsidP="00D03327">
      <w:pPr>
        <w:pStyle w:val="Default"/>
        <w:rPr>
          <w:rFonts w:ascii="Tahoma" w:hAnsi="Tahoma" w:cs="Tahoma"/>
          <w:b/>
          <w:bCs/>
        </w:rPr>
      </w:pPr>
    </w:p>
    <w:p w14:paraId="79884735" w14:textId="40F66870" w:rsidR="00634D1E" w:rsidRPr="00216343" w:rsidRDefault="00354814" w:rsidP="00D03327">
      <w:pPr>
        <w:pStyle w:val="Default"/>
        <w:rPr>
          <w:rFonts w:ascii="Tahoma" w:hAnsi="Tahoma" w:cs="Tahoma"/>
        </w:rPr>
      </w:pPr>
      <w:r w:rsidRPr="00216343">
        <w:rPr>
          <w:rFonts w:ascii="Tahoma" w:hAnsi="Tahoma" w:cs="Tahoma"/>
        </w:rPr>
        <w:t xml:space="preserve">At </w:t>
      </w:r>
      <w:r w:rsidR="00634D1E" w:rsidRPr="00216343">
        <w:rPr>
          <w:rFonts w:ascii="Tahoma" w:hAnsi="Tahoma" w:cs="Tahoma"/>
        </w:rPr>
        <w:t xml:space="preserve">Genius Within CIC </w:t>
      </w:r>
      <w:r w:rsidR="00033B86" w:rsidRPr="00216343">
        <w:rPr>
          <w:rFonts w:ascii="Tahoma" w:hAnsi="Tahoma" w:cs="Tahoma"/>
        </w:rPr>
        <w:t>(“the Company”)</w:t>
      </w:r>
      <w:r w:rsidR="007B2D68" w:rsidRPr="00216343">
        <w:rPr>
          <w:rFonts w:ascii="Tahoma" w:hAnsi="Tahoma" w:cs="Tahoma"/>
        </w:rPr>
        <w:t>,</w:t>
      </w:r>
      <w:r w:rsidR="00033B86" w:rsidRPr="00216343">
        <w:rPr>
          <w:rFonts w:ascii="Tahoma" w:hAnsi="Tahoma" w:cs="Tahoma"/>
        </w:rPr>
        <w:t xml:space="preserve"> </w:t>
      </w:r>
      <w:r w:rsidRPr="00216343">
        <w:rPr>
          <w:rFonts w:ascii="Tahoma" w:hAnsi="Tahoma" w:cs="Tahoma"/>
        </w:rPr>
        <w:t xml:space="preserve">we </w:t>
      </w:r>
      <w:r w:rsidR="00634D1E" w:rsidRPr="00216343">
        <w:rPr>
          <w:rFonts w:ascii="Tahoma" w:hAnsi="Tahoma" w:cs="Tahoma"/>
        </w:rPr>
        <w:t xml:space="preserve">provide coaching, training and assessment to adults and young people </w:t>
      </w:r>
      <w:r w:rsidR="004D6959" w:rsidRPr="00216343">
        <w:rPr>
          <w:rFonts w:ascii="Tahoma" w:hAnsi="Tahoma" w:cs="Tahoma"/>
        </w:rPr>
        <w:t>from neurominorities</w:t>
      </w:r>
      <w:r w:rsidR="00EE0927" w:rsidRPr="00216343">
        <w:rPr>
          <w:rFonts w:ascii="Tahoma" w:hAnsi="Tahoma" w:cs="Tahoma"/>
        </w:rPr>
        <w:t xml:space="preserve">. </w:t>
      </w:r>
      <w:r w:rsidR="00634D1E" w:rsidRPr="00216343">
        <w:rPr>
          <w:rFonts w:ascii="Tahoma" w:hAnsi="Tahoma" w:cs="Tahoma"/>
        </w:rPr>
        <w:t xml:space="preserve">We have a small administration office, a Social </w:t>
      </w:r>
      <w:r w:rsidR="00EE71DC" w:rsidRPr="00216343">
        <w:rPr>
          <w:rFonts w:ascii="Tahoma" w:hAnsi="Tahoma" w:cs="Tahoma"/>
        </w:rPr>
        <w:t>Justice</w:t>
      </w:r>
      <w:r w:rsidR="00634D1E" w:rsidRPr="00216343">
        <w:rPr>
          <w:rFonts w:ascii="Tahoma" w:hAnsi="Tahoma" w:cs="Tahoma"/>
        </w:rPr>
        <w:t xml:space="preserve"> </w:t>
      </w:r>
      <w:r w:rsidR="003F67C3" w:rsidRPr="00216343">
        <w:rPr>
          <w:rFonts w:ascii="Tahoma" w:hAnsi="Tahoma" w:cs="Tahoma"/>
        </w:rPr>
        <w:t>t</w:t>
      </w:r>
      <w:r w:rsidR="00634D1E" w:rsidRPr="00216343">
        <w:rPr>
          <w:rFonts w:ascii="Tahoma" w:hAnsi="Tahoma" w:cs="Tahoma"/>
        </w:rPr>
        <w:t>eam who work in Prisons and community settings with vulnerable adults and young people</w:t>
      </w:r>
      <w:r w:rsidR="007B2D68" w:rsidRPr="00216343">
        <w:rPr>
          <w:rFonts w:ascii="Tahoma" w:hAnsi="Tahoma" w:cs="Tahoma"/>
        </w:rPr>
        <w:t>,</w:t>
      </w:r>
      <w:r w:rsidR="00634D1E" w:rsidRPr="00216343">
        <w:rPr>
          <w:rFonts w:ascii="Tahoma" w:hAnsi="Tahoma" w:cs="Tahoma"/>
        </w:rPr>
        <w:t xml:space="preserve"> and a network of </w:t>
      </w:r>
      <w:r w:rsidR="007B2D68" w:rsidRPr="00216343">
        <w:rPr>
          <w:rFonts w:ascii="Tahoma" w:hAnsi="Tahoma" w:cs="Tahoma"/>
        </w:rPr>
        <w:t>A</w:t>
      </w:r>
      <w:r w:rsidR="00634D1E" w:rsidRPr="00216343">
        <w:rPr>
          <w:rFonts w:ascii="Tahoma" w:hAnsi="Tahoma" w:cs="Tahoma"/>
        </w:rPr>
        <w:t xml:space="preserve">ssociates who work with our clients in their place of work. </w:t>
      </w:r>
    </w:p>
    <w:p w14:paraId="7C20C778" w14:textId="77777777" w:rsidR="00634D1E" w:rsidRPr="00216343" w:rsidRDefault="00634D1E" w:rsidP="00D03327">
      <w:pPr>
        <w:pStyle w:val="Default"/>
        <w:rPr>
          <w:rFonts w:ascii="Tahoma" w:hAnsi="Tahoma" w:cs="Tahoma"/>
        </w:rPr>
      </w:pPr>
    </w:p>
    <w:p w14:paraId="10913351" w14:textId="4D06FE41" w:rsidR="00634D1E" w:rsidRPr="00216343" w:rsidRDefault="00634D1E" w:rsidP="00D03327">
      <w:pPr>
        <w:pStyle w:val="Default"/>
        <w:rPr>
          <w:rFonts w:ascii="Tahoma" w:hAnsi="Tahoma" w:cs="Tahoma"/>
        </w:rPr>
      </w:pPr>
      <w:r w:rsidRPr="00216343">
        <w:rPr>
          <w:rFonts w:ascii="Tahoma" w:hAnsi="Tahoma" w:cs="Tahoma"/>
        </w:rPr>
        <w:t xml:space="preserve">This </w:t>
      </w:r>
      <w:r w:rsidR="007B2D68" w:rsidRPr="00216343">
        <w:rPr>
          <w:rFonts w:ascii="Tahoma" w:hAnsi="Tahoma" w:cs="Tahoma"/>
        </w:rPr>
        <w:t>P</w:t>
      </w:r>
      <w:r w:rsidRPr="00216343">
        <w:rPr>
          <w:rFonts w:ascii="Tahoma" w:hAnsi="Tahoma" w:cs="Tahoma"/>
        </w:rPr>
        <w:t xml:space="preserve">olicy outlines the actions </w:t>
      </w:r>
      <w:r w:rsidR="00174369" w:rsidRPr="00216343">
        <w:rPr>
          <w:rFonts w:ascii="Tahoma" w:hAnsi="Tahoma" w:cs="Tahoma"/>
        </w:rPr>
        <w:t xml:space="preserve">the Company </w:t>
      </w:r>
      <w:r w:rsidRPr="00216343">
        <w:rPr>
          <w:rFonts w:ascii="Tahoma" w:hAnsi="Tahoma" w:cs="Tahoma"/>
        </w:rPr>
        <w:t>takes in recognition of the right for every individual to stay</w:t>
      </w:r>
      <w:r w:rsidR="000936F5" w:rsidRPr="00216343">
        <w:rPr>
          <w:rFonts w:ascii="Tahoma" w:hAnsi="Tahoma" w:cs="Tahoma"/>
        </w:rPr>
        <w:t xml:space="preserve"> safe in line with the Working Together </w:t>
      </w:r>
      <w:r w:rsidR="00354814" w:rsidRPr="00216343">
        <w:rPr>
          <w:rFonts w:ascii="Tahoma" w:hAnsi="Tahoma" w:cs="Tahoma"/>
        </w:rPr>
        <w:t>t</w:t>
      </w:r>
      <w:r w:rsidR="000936F5" w:rsidRPr="00216343">
        <w:rPr>
          <w:rFonts w:ascii="Tahoma" w:hAnsi="Tahoma" w:cs="Tahoma"/>
        </w:rPr>
        <w:t>o S</w:t>
      </w:r>
      <w:r w:rsidR="00D75147" w:rsidRPr="00216343">
        <w:rPr>
          <w:rFonts w:ascii="Tahoma" w:hAnsi="Tahoma" w:cs="Tahoma"/>
        </w:rPr>
        <w:t>afeguard Children Guidance 2018</w:t>
      </w:r>
      <w:r w:rsidRPr="00216343">
        <w:rPr>
          <w:rFonts w:ascii="Tahoma" w:hAnsi="Tahoma" w:cs="Tahoma"/>
        </w:rPr>
        <w:t>, Safeguarding Vulnerable Groups Act 2006</w:t>
      </w:r>
      <w:r w:rsidR="00EB50A8" w:rsidRPr="00216343">
        <w:rPr>
          <w:rFonts w:ascii="Tahoma" w:hAnsi="Tahoma" w:cs="Tahoma"/>
        </w:rPr>
        <w:t>,</w:t>
      </w:r>
      <w:r w:rsidR="008023B3" w:rsidRPr="00216343">
        <w:rPr>
          <w:rFonts w:ascii="Tahoma" w:hAnsi="Tahoma" w:cs="Tahoma"/>
        </w:rPr>
        <w:t xml:space="preserve"> </w:t>
      </w:r>
      <w:r w:rsidRPr="00216343">
        <w:rPr>
          <w:rFonts w:ascii="Tahoma" w:hAnsi="Tahoma" w:cs="Tahoma"/>
        </w:rPr>
        <w:t>The Protection of Freedoms Act 2012</w:t>
      </w:r>
      <w:r w:rsidR="00EB50A8" w:rsidRPr="00216343">
        <w:rPr>
          <w:rFonts w:ascii="Tahoma" w:hAnsi="Tahoma" w:cs="Tahoma"/>
        </w:rPr>
        <w:t xml:space="preserve"> and The Care Act 2014.</w:t>
      </w:r>
    </w:p>
    <w:p w14:paraId="2D6A737B" w14:textId="77777777" w:rsidR="00634D1E" w:rsidRPr="00216343" w:rsidRDefault="00634D1E" w:rsidP="00D03327">
      <w:pPr>
        <w:ind w:left="720"/>
        <w:rPr>
          <w:rFonts w:ascii="Tahoma" w:hAnsi="Tahoma" w:cs="Tahoma"/>
        </w:rPr>
      </w:pPr>
    </w:p>
    <w:p w14:paraId="67DD1358" w14:textId="77777777" w:rsidR="00634D1E" w:rsidRPr="00216343" w:rsidRDefault="00634D1E" w:rsidP="00D03327">
      <w:pPr>
        <w:pStyle w:val="Default"/>
        <w:rPr>
          <w:rFonts w:ascii="Tahoma" w:hAnsi="Tahoma" w:cs="Tahoma"/>
        </w:rPr>
      </w:pPr>
    </w:p>
    <w:p w14:paraId="273BF2C2" w14:textId="4AED7224" w:rsidR="00634D1E" w:rsidRPr="00687169" w:rsidRDefault="00634D1E" w:rsidP="00D03327">
      <w:pPr>
        <w:pStyle w:val="Default"/>
        <w:rPr>
          <w:rFonts w:ascii="Tahoma" w:hAnsi="Tahoma" w:cs="Tahoma"/>
          <w:b/>
          <w:color w:val="7030A0"/>
        </w:rPr>
      </w:pPr>
      <w:r w:rsidRPr="00687169">
        <w:rPr>
          <w:rFonts w:ascii="Tahoma" w:hAnsi="Tahoma" w:cs="Tahoma"/>
          <w:b/>
          <w:color w:val="7030A0"/>
        </w:rPr>
        <w:t>Defining Safeguarding</w:t>
      </w:r>
      <w:r w:rsidR="00EA5987" w:rsidRPr="00687169">
        <w:rPr>
          <w:rFonts w:ascii="Tahoma" w:hAnsi="Tahoma" w:cs="Tahoma"/>
          <w:b/>
          <w:color w:val="7030A0"/>
        </w:rPr>
        <w:t xml:space="preserve"> and the Care Act 2014</w:t>
      </w:r>
    </w:p>
    <w:p w14:paraId="41DCC382" w14:textId="77777777" w:rsidR="00EE0927" w:rsidRPr="00216343" w:rsidRDefault="00EE0927" w:rsidP="00D03327">
      <w:pPr>
        <w:pStyle w:val="Default"/>
        <w:rPr>
          <w:rFonts w:ascii="Tahoma" w:hAnsi="Tahoma" w:cs="Tahoma"/>
          <w:b/>
        </w:rPr>
      </w:pPr>
    </w:p>
    <w:p w14:paraId="4D45338F" w14:textId="5B974C08" w:rsidR="00634D1E" w:rsidRPr="00216343" w:rsidRDefault="00634D1E" w:rsidP="00D03327">
      <w:pPr>
        <w:pStyle w:val="Default"/>
        <w:rPr>
          <w:rFonts w:ascii="Tahoma" w:hAnsi="Tahoma" w:cs="Tahoma"/>
        </w:rPr>
      </w:pPr>
      <w:r w:rsidRPr="00216343">
        <w:rPr>
          <w:rFonts w:ascii="Tahoma" w:hAnsi="Tahoma" w:cs="Tahoma"/>
        </w:rPr>
        <w:t xml:space="preserve">Our embedded safeguarding practices ensure the protection of adults </w:t>
      </w:r>
      <w:r w:rsidR="00EA5987" w:rsidRPr="00216343">
        <w:rPr>
          <w:rFonts w:ascii="Tahoma" w:hAnsi="Tahoma" w:cs="Tahoma"/>
        </w:rPr>
        <w:t xml:space="preserve">at risk of harm </w:t>
      </w:r>
      <w:r w:rsidRPr="00216343">
        <w:rPr>
          <w:rFonts w:ascii="Tahoma" w:hAnsi="Tahoma" w:cs="Tahoma"/>
        </w:rPr>
        <w:t>from abuse wherever possible. We also protect our clients by responding to circumstances that arise in the course of our work.</w:t>
      </w:r>
    </w:p>
    <w:p w14:paraId="72D7CCEA" w14:textId="77777777" w:rsidR="00122ECF" w:rsidRPr="00216343" w:rsidRDefault="00122ECF" w:rsidP="00D03327">
      <w:pPr>
        <w:pStyle w:val="Default"/>
        <w:rPr>
          <w:rFonts w:ascii="Tahoma" w:hAnsi="Tahoma" w:cs="Tahoma"/>
        </w:rPr>
      </w:pPr>
    </w:p>
    <w:p w14:paraId="5BDD1049" w14:textId="2054E94B" w:rsidR="00122ECF" w:rsidRPr="00216343" w:rsidRDefault="00122ECF" w:rsidP="00D03327">
      <w:pPr>
        <w:pStyle w:val="Default"/>
        <w:rPr>
          <w:rFonts w:ascii="Tahoma" w:hAnsi="Tahoma" w:cs="Tahoma"/>
        </w:rPr>
      </w:pPr>
      <w:r w:rsidRPr="00216343">
        <w:rPr>
          <w:rFonts w:ascii="Tahoma" w:hAnsi="Tahoma" w:cs="Tahoma"/>
        </w:rPr>
        <w:t xml:space="preserve">We have a duty of care to our employees and </w:t>
      </w:r>
      <w:r w:rsidR="007B2D68" w:rsidRPr="00216343">
        <w:rPr>
          <w:rFonts w:ascii="Tahoma" w:hAnsi="Tahoma" w:cs="Tahoma"/>
        </w:rPr>
        <w:t>A</w:t>
      </w:r>
      <w:r w:rsidRPr="00216343">
        <w:rPr>
          <w:rFonts w:ascii="Tahoma" w:hAnsi="Tahoma" w:cs="Tahoma"/>
        </w:rPr>
        <w:t>ssociates when they are working on our behalf</w:t>
      </w:r>
      <w:r w:rsidR="00354814" w:rsidRPr="00216343">
        <w:rPr>
          <w:rFonts w:ascii="Tahoma" w:hAnsi="Tahoma" w:cs="Tahoma"/>
        </w:rPr>
        <w:t>, and we take this very seriously</w:t>
      </w:r>
      <w:r w:rsidRPr="00216343">
        <w:rPr>
          <w:rFonts w:ascii="Tahoma" w:hAnsi="Tahoma" w:cs="Tahoma"/>
        </w:rPr>
        <w:t>.</w:t>
      </w:r>
    </w:p>
    <w:p w14:paraId="4AC6B449" w14:textId="77777777" w:rsidR="00634D1E" w:rsidRPr="00216343" w:rsidRDefault="00634D1E" w:rsidP="00D03327">
      <w:pPr>
        <w:pStyle w:val="Default"/>
        <w:rPr>
          <w:rFonts w:ascii="Tahoma" w:hAnsi="Tahoma" w:cs="Tahoma"/>
        </w:rPr>
      </w:pPr>
    </w:p>
    <w:p w14:paraId="43FF2059" w14:textId="56B5AB6F" w:rsidR="00634D1E" w:rsidRPr="00216343" w:rsidRDefault="0067605A" w:rsidP="00D03327">
      <w:pPr>
        <w:pStyle w:val="BodyText"/>
        <w:rPr>
          <w:rFonts w:ascii="Tahoma" w:hAnsi="Tahoma" w:cs="Tahoma"/>
          <w:sz w:val="24"/>
        </w:rPr>
      </w:pPr>
      <w:r w:rsidRPr="00216343">
        <w:rPr>
          <w:rFonts w:ascii="Tahoma" w:hAnsi="Tahoma" w:cs="Tahoma"/>
          <w:sz w:val="24"/>
        </w:rPr>
        <w:t>Abuse</w:t>
      </w:r>
      <w:r w:rsidR="00634D1E" w:rsidRPr="00216343">
        <w:rPr>
          <w:rFonts w:ascii="Tahoma" w:hAnsi="Tahoma" w:cs="Tahoma"/>
          <w:sz w:val="24"/>
        </w:rPr>
        <w:t xml:space="preserve"> can be ca</w:t>
      </w:r>
      <w:r w:rsidRPr="00216343">
        <w:rPr>
          <w:rFonts w:ascii="Tahoma" w:hAnsi="Tahoma" w:cs="Tahoma"/>
          <w:sz w:val="24"/>
        </w:rPr>
        <w:t>used by those inflicting harm,</w:t>
      </w:r>
      <w:r w:rsidR="00634D1E" w:rsidRPr="00216343">
        <w:rPr>
          <w:rFonts w:ascii="Tahoma" w:hAnsi="Tahoma" w:cs="Tahoma"/>
          <w:sz w:val="24"/>
        </w:rPr>
        <w:t xml:space="preserve"> those who fail to act to prevent harm</w:t>
      </w:r>
      <w:r w:rsidRPr="00216343">
        <w:rPr>
          <w:rFonts w:ascii="Tahoma" w:hAnsi="Tahoma" w:cs="Tahoma"/>
          <w:sz w:val="24"/>
        </w:rPr>
        <w:t xml:space="preserve"> or by individuals to themselves</w:t>
      </w:r>
      <w:r w:rsidR="00634D1E" w:rsidRPr="00216343">
        <w:rPr>
          <w:rFonts w:ascii="Tahoma" w:hAnsi="Tahoma" w:cs="Tahoma"/>
          <w:sz w:val="24"/>
        </w:rPr>
        <w:t>. Abuse is not restricted to any socio-economic group, gender or culture.</w:t>
      </w:r>
    </w:p>
    <w:p w14:paraId="127EA4D5" w14:textId="1F863B40" w:rsidR="00EA5987" w:rsidRPr="00216343" w:rsidRDefault="00EA5987" w:rsidP="00D03327">
      <w:pPr>
        <w:pStyle w:val="BodyText"/>
        <w:rPr>
          <w:rFonts w:ascii="Tahoma" w:hAnsi="Tahoma" w:cs="Tahoma"/>
          <w:sz w:val="24"/>
        </w:rPr>
      </w:pPr>
    </w:p>
    <w:p w14:paraId="20F17D94" w14:textId="0E9B1595" w:rsidR="00EA5987" w:rsidRPr="00216343" w:rsidRDefault="00EA5987" w:rsidP="00EA5987">
      <w:pPr>
        <w:rPr>
          <w:rFonts w:ascii="Tahoma" w:hAnsi="Tahoma" w:cs="Tahoma"/>
        </w:rPr>
      </w:pPr>
      <w:r w:rsidRPr="00216343">
        <w:rPr>
          <w:rFonts w:ascii="Tahoma" w:hAnsi="Tahoma" w:cs="Tahoma"/>
        </w:rPr>
        <w:t>Section 1 of the Act requires a local authority to promote individual wellbeing in all it does, including ‘protection from abuse and neglect’. Under the Act, local authorities are the lead adult safeguarding agency and are primarily the first point of contact for raising concerns. The Act puts the emphasis on employers to ensure that the welfare of all adults is ensured</w:t>
      </w:r>
      <w:r w:rsidR="00796ACA" w:rsidRPr="00216343">
        <w:rPr>
          <w:rFonts w:ascii="Tahoma" w:hAnsi="Tahoma" w:cs="Tahoma"/>
        </w:rPr>
        <w:t>,</w:t>
      </w:r>
      <w:r w:rsidRPr="00216343">
        <w:rPr>
          <w:rFonts w:ascii="Tahoma" w:hAnsi="Tahoma" w:cs="Tahoma"/>
        </w:rPr>
        <w:t xml:space="preserve"> and that the employer has appropriate levels of safeguarding in place. </w:t>
      </w:r>
    </w:p>
    <w:p w14:paraId="7B9BBEBE" w14:textId="77777777" w:rsidR="00EA5987" w:rsidRPr="00216343" w:rsidRDefault="00EA5987" w:rsidP="00D03327">
      <w:pPr>
        <w:pStyle w:val="BodyText"/>
        <w:rPr>
          <w:rFonts w:ascii="Tahoma" w:hAnsi="Tahoma" w:cs="Tahoma"/>
          <w:sz w:val="24"/>
        </w:rPr>
      </w:pPr>
    </w:p>
    <w:p w14:paraId="72F3BDD2" w14:textId="77777777" w:rsidR="00EA5987" w:rsidRPr="00216343" w:rsidRDefault="00EA5987" w:rsidP="00EA5987">
      <w:pPr>
        <w:rPr>
          <w:rFonts w:ascii="Tahoma" w:hAnsi="Tahoma" w:cs="Tahoma"/>
        </w:rPr>
      </w:pPr>
      <w:r w:rsidRPr="00216343">
        <w:rPr>
          <w:rFonts w:ascii="Tahoma" w:hAnsi="Tahoma" w:cs="Tahoma"/>
        </w:rPr>
        <w:t>All adults have the right to be protected from abuse and poor practices regardless of their:</w:t>
      </w:r>
    </w:p>
    <w:p w14:paraId="0BC60672" w14:textId="77777777" w:rsidR="00EA5987" w:rsidRPr="00216343" w:rsidRDefault="00EA5987" w:rsidP="00EA5987">
      <w:pPr>
        <w:rPr>
          <w:rFonts w:ascii="Tahoma" w:hAnsi="Tahoma" w:cs="Tahoma"/>
        </w:rPr>
      </w:pPr>
    </w:p>
    <w:p w14:paraId="38072B6E" w14:textId="185DA195"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Gender</w:t>
      </w:r>
      <w:r w:rsidR="00D94D49" w:rsidRPr="00216343">
        <w:rPr>
          <w:rFonts w:ascii="Tahoma" w:hAnsi="Tahoma" w:cs="Tahoma"/>
        </w:rPr>
        <w:t>/</w:t>
      </w:r>
      <w:r w:rsidRPr="00216343">
        <w:rPr>
          <w:rFonts w:ascii="Tahoma" w:hAnsi="Tahoma" w:cs="Tahoma"/>
        </w:rPr>
        <w:t>gender re-assignment</w:t>
      </w:r>
    </w:p>
    <w:p w14:paraId="0619F1F5" w14:textId="2AEB8531"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mar</w:t>
      </w:r>
      <w:r w:rsidR="00D94D49" w:rsidRPr="00216343">
        <w:rPr>
          <w:rFonts w:ascii="Tahoma" w:hAnsi="Tahoma" w:cs="Tahoma"/>
        </w:rPr>
        <w:t>riage</w:t>
      </w:r>
      <w:r w:rsidRPr="00216343">
        <w:rPr>
          <w:rFonts w:ascii="Tahoma" w:hAnsi="Tahoma" w:cs="Tahoma"/>
        </w:rPr>
        <w:t xml:space="preserve"> or civil partnership status</w:t>
      </w:r>
    </w:p>
    <w:p w14:paraId="2C63F30F" w14:textId="77777777"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race (including ethnic origin, skin colour, nationality and national origin)</w:t>
      </w:r>
    </w:p>
    <w:p w14:paraId="117062FD" w14:textId="0B53C8D2"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 xml:space="preserve">disability (including </w:t>
      </w:r>
      <w:r w:rsidR="004D6959" w:rsidRPr="00216343">
        <w:rPr>
          <w:rFonts w:ascii="Tahoma" w:hAnsi="Tahoma" w:cs="Tahoma"/>
        </w:rPr>
        <w:t>neurominorities</w:t>
      </w:r>
      <w:r w:rsidRPr="00216343">
        <w:rPr>
          <w:rFonts w:ascii="Tahoma" w:hAnsi="Tahoma" w:cs="Tahoma"/>
        </w:rPr>
        <w:t xml:space="preserve"> and health conditions)</w:t>
      </w:r>
    </w:p>
    <w:p w14:paraId="1F9243E7" w14:textId="6B3E97E8"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 xml:space="preserve">sex </w:t>
      </w:r>
      <w:r w:rsidR="00204AE9" w:rsidRPr="00216343">
        <w:rPr>
          <w:rFonts w:ascii="Tahoma" w:hAnsi="Tahoma" w:cs="Tahoma"/>
        </w:rPr>
        <w:t>and</w:t>
      </w:r>
      <w:r w:rsidRPr="00216343">
        <w:rPr>
          <w:rFonts w:ascii="Tahoma" w:hAnsi="Tahoma" w:cs="Tahoma"/>
        </w:rPr>
        <w:t xml:space="preserve"> sexual orientation</w:t>
      </w:r>
    </w:p>
    <w:p w14:paraId="4943AD0A" w14:textId="77777777"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pregnancy or maternity status</w:t>
      </w:r>
    </w:p>
    <w:p w14:paraId="44523458" w14:textId="77777777"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religion or belief</w:t>
      </w:r>
    </w:p>
    <w:p w14:paraId="20AEFA66" w14:textId="77777777" w:rsidR="002E4271" w:rsidRPr="00216343" w:rsidRDefault="002E4271" w:rsidP="002E4271">
      <w:pPr>
        <w:pStyle w:val="ListParagraph"/>
        <w:numPr>
          <w:ilvl w:val="0"/>
          <w:numId w:val="21"/>
        </w:numPr>
        <w:autoSpaceDE w:val="0"/>
        <w:autoSpaceDN w:val="0"/>
        <w:adjustRightInd w:val="0"/>
        <w:rPr>
          <w:rFonts w:ascii="Tahoma" w:hAnsi="Tahoma" w:cs="Tahoma"/>
        </w:rPr>
      </w:pPr>
      <w:r w:rsidRPr="00216343">
        <w:rPr>
          <w:rFonts w:ascii="Tahoma" w:hAnsi="Tahoma" w:cs="Tahoma"/>
        </w:rPr>
        <w:t>age</w:t>
      </w:r>
    </w:p>
    <w:p w14:paraId="2D88C947" w14:textId="77777777" w:rsidR="00634D1E" w:rsidRPr="00216343" w:rsidRDefault="00634D1E" w:rsidP="00D03327">
      <w:pPr>
        <w:pStyle w:val="BodyText"/>
        <w:rPr>
          <w:rFonts w:ascii="Tahoma" w:hAnsi="Tahoma" w:cs="Tahoma"/>
          <w:sz w:val="24"/>
        </w:rPr>
      </w:pPr>
    </w:p>
    <w:p w14:paraId="12034EED" w14:textId="77777777" w:rsidR="002E4271" w:rsidRPr="00216343" w:rsidRDefault="002E4271" w:rsidP="00D03327">
      <w:pPr>
        <w:pStyle w:val="BodyText"/>
        <w:rPr>
          <w:rFonts w:ascii="Tahoma" w:hAnsi="Tahoma" w:cs="Tahoma"/>
          <w:sz w:val="24"/>
        </w:rPr>
      </w:pPr>
    </w:p>
    <w:p w14:paraId="4AD50CFF" w14:textId="77777777" w:rsidR="0047523B" w:rsidRPr="00216343" w:rsidRDefault="0047523B" w:rsidP="00D03327">
      <w:pPr>
        <w:pStyle w:val="BodyText"/>
        <w:rPr>
          <w:rFonts w:ascii="Tahoma" w:hAnsi="Tahoma" w:cs="Tahoma"/>
          <w:sz w:val="24"/>
        </w:rPr>
      </w:pPr>
    </w:p>
    <w:p w14:paraId="0E59CB13" w14:textId="77777777" w:rsidR="0047523B" w:rsidRPr="00216343" w:rsidRDefault="0047523B" w:rsidP="00D03327">
      <w:pPr>
        <w:pStyle w:val="BodyText"/>
        <w:rPr>
          <w:rFonts w:ascii="Tahoma" w:hAnsi="Tahoma" w:cs="Tahoma"/>
          <w:sz w:val="24"/>
        </w:rPr>
      </w:pPr>
    </w:p>
    <w:p w14:paraId="45C598EF" w14:textId="77777777" w:rsidR="0047523B" w:rsidRPr="00216343" w:rsidRDefault="0047523B" w:rsidP="00D03327">
      <w:pPr>
        <w:pStyle w:val="BodyText"/>
        <w:rPr>
          <w:rFonts w:ascii="Tahoma" w:hAnsi="Tahoma" w:cs="Tahoma"/>
          <w:sz w:val="24"/>
        </w:rPr>
      </w:pPr>
    </w:p>
    <w:p w14:paraId="44196033" w14:textId="77777777" w:rsidR="0047523B" w:rsidRPr="00216343" w:rsidRDefault="0047523B" w:rsidP="00D03327">
      <w:pPr>
        <w:pStyle w:val="BodyText"/>
        <w:rPr>
          <w:rFonts w:ascii="Tahoma" w:hAnsi="Tahoma" w:cs="Tahoma"/>
          <w:sz w:val="24"/>
        </w:rPr>
      </w:pPr>
    </w:p>
    <w:p w14:paraId="51579EF2" w14:textId="77777777" w:rsidR="0047523B" w:rsidRPr="00216343" w:rsidRDefault="0047523B" w:rsidP="00D03327">
      <w:pPr>
        <w:pStyle w:val="BodyText"/>
        <w:rPr>
          <w:rFonts w:ascii="Tahoma" w:hAnsi="Tahoma" w:cs="Tahoma"/>
          <w:sz w:val="24"/>
        </w:rPr>
      </w:pPr>
    </w:p>
    <w:p w14:paraId="739E858D" w14:textId="1C8C66FC" w:rsidR="00634D1E" w:rsidRPr="00216343" w:rsidRDefault="00EA5987" w:rsidP="00D03327">
      <w:pPr>
        <w:pStyle w:val="BodyText"/>
        <w:rPr>
          <w:rFonts w:ascii="Tahoma" w:hAnsi="Tahoma" w:cs="Tahoma"/>
          <w:sz w:val="24"/>
        </w:rPr>
      </w:pPr>
      <w:r w:rsidRPr="00216343">
        <w:rPr>
          <w:rFonts w:ascii="Tahoma" w:hAnsi="Tahoma" w:cs="Tahoma"/>
          <w:sz w:val="24"/>
        </w:rPr>
        <w:t xml:space="preserve">The Care Act 2014 recognises 10 categories of abuse: </w:t>
      </w:r>
    </w:p>
    <w:p w14:paraId="23766D7B" w14:textId="77777777" w:rsidR="00174369" w:rsidRPr="00216343" w:rsidRDefault="00174369" w:rsidP="00D03327">
      <w:pPr>
        <w:pStyle w:val="BodyText"/>
        <w:rPr>
          <w:rFonts w:ascii="Tahoma" w:hAnsi="Tahoma" w:cs="Tahoma"/>
          <w:sz w:val="24"/>
        </w:rPr>
      </w:pPr>
    </w:p>
    <w:p w14:paraId="1152D9E2" w14:textId="77777777" w:rsidR="001C78B9" w:rsidRPr="00216343" w:rsidRDefault="001C78B9" w:rsidP="00174369">
      <w:pPr>
        <w:pStyle w:val="ListParagraph"/>
        <w:numPr>
          <w:ilvl w:val="0"/>
          <w:numId w:val="16"/>
        </w:numPr>
        <w:rPr>
          <w:rFonts w:ascii="Tahoma" w:hAnsi="Tahoma" w:cs="Tahoma"/>
        </w:rPr>
        <w:sectPr w:rsidR="001C78B9" w:rsidRPr="00216343" w:rsidSect="00EA1CD9">
          <w:headerReference w:type="default" r:id="rId11"/>
          <w:footerReference w:type="default" r:id="rId12"/>
          <w:pgSz w:w="12240" w:h="15840" w:code="1"/>
          <w:pgMar w:top="1021" w:right="851" w:bottom="1021" w:left="851" w:header="709" w:footer="0" w:gutter="0"/>
          <w:cols w:space="708"/>
          <w:docGrid w:linePitch="360"/>
        </w:sectPr>
      </w:pPr>
    </w:p>
    <w:p w14:paraId="11535C3E" w14:textId="7EB3570D" w:rsidR="00634D1E" w:rsidRPr="00216343" w:rsidRDefault="001C78B9" w:rsidP="00174369">
      <w:pPr>
        <w:pStyle w:val="ListParagraph"/>
        <w:numPr>
          <w:ilvl w:val="0"/>
          <w:numId w:val="16"/>
        </w:numPr>
        <w:rPr>
          <w:rFonts w:ascii="Tahoma" w:hAnsi="Tahoma" w:cs="Tahoma"/>
        </w:rPr>
      </w:pPr>
      <w:r w:rsidRPr="00216343">
        <w:rPr>
          <w:rFonts w:ascii="Tahoma" w:hAnsi="Tahoma" w:cs="Tahoma"/>
        </w:rPr>
        <w:t>modern slav</w:t>
      </w:r>
      <w:r w:rsidR="00C91CD1" w:rsidRPr="00216343">
        <w:rPr>
          <w:rFonts w:ascii="Tahoma" w:hAnsi="Tahoma" w:cs="Tahoma"/>
        </w:rPr>
        <w:t>e</w:t>
      </w:r>
      <w:r w:rsidRPr="00216343">
        <w:rPr>
          <w:rFonts w:ascii="Tahoma" w:hAnsi="Tahoma" w:cs="Tahoma"/>
        </w:rPr>
        <w:t>ry</w:t>
      </w:r>
    </w:p>
    <w:p w14:paraId="7D658775" w14:textId="77777777" w:rsidR="00634D1E" w:rsidRPr="00216343" w:rsidRDefault="001C78B9" w:rsidP="00174369">
      <w:pPr>
        <w:pStyle w:val="ListParagraph"/>
        <w:numPr>
          <w:ilvl w:val="0"/>
          <w:numId w:val="16"/>
        </w:numPr>
        <w:rPr>
          <w:rFonts w:ascii="Tahoma" w:hAnsi="Tahoma" w:cs="Tahoma"/>
        </w:rPr>
      </w:pPr>
      <w:r w:rsidRPr="00216343">
        <w:rPr>
          <w:rFonts w:ascii="Tahoma" w:hAnsi="Tahoma" w:cs="Tahoma"/>
        </w:rPr>
        <w:t>self-neglect</w:t>
      </w:r>
    </w:p>
    <w:p w14:paraId="3B0A7D9A" w14:textId="181B8833" w:rsidR="001C78B9" w:rsidRPr="00216343" w:rsidRDefault="00AE44DF" w:rsidP="0047523B">
      <w:pPr>
        <w:pStyle w:val="ListParagraph"/>
        <w:numPr>
          <w:ilvl w:val="0"/>
          <w:numId w:val="16"/>
        </w:numPr>
        <w:rPr>
          <w:rFonts w:ascii="Tahoma" w:hAnsi="Tahoma" w:cs="Tahoma"/>
        </w:rPr>
      </w:pPr>
      <w:r w:rsidRPr="00216343">
        <w:rPr>
          <w:rFonts w:ascii="Tahoma" w:hAnsi="Tahoma" w:cs="Tahoma"/>
        </w:rPr>
        <w:t>e</w:t>
      </w:r>
      <w:r w:rsidR="00634D1E" w:rsidRPr="00216343">
        <w:rPr>
          <w:rFonts w:ascii="Tahoma" w:hAnsi="Tahoma" w:cs="Tahoma"/>
        </w:rPr>
        <w:t>motional</w:t>
      </w:r>
      <w:r w:rsidR="001C78B9" w:rsidRPr="00216343">
        <w:rPr>
          <w:rFonts w:ascii="Tahoma" w:hAnsi="Tahoma" w:cs="Tahoma"/>
        </w:rPr>
        <w:t xml:space="preserve"> and psychological</w:t>
      </w:r>
      <w:r w:rsidR="00634D1E" w:rsidRPr="00216343">
        <w:rPr>
          <w:rFonts w:ascii="Tahoma" w:hAnsi="Tahoma" w:cs="Tahoma"/>
        </w:rPr>
        <w:t xml:space="preserve"> abuse</w:t>
      </w:r>
    </w:p>
    <w:p w14:paraId="5FB91AB7" w14:textId="77777777" w:rsidR="00283DC9" w:rsidRPr="00216343" w:rsidRDefault="00283DC9" w:rsidP="00283DC9">
      <w:pPr>
        <w:pStyle w:val="ListParagraph"/>
        <w:numPr>
          <w:ilvl w:val="0"/>
          <w:numId w:val="16"/>
        </w:numPr>
        <w:rPr>
          <w:rFonts w:ascii="Tahoma" w:hAnsi="Tahoma" w:cs="Tahoma"/>
        </w:rPr>
      </w:pPr>
      <w:r w:rsidRPr="00216343">
        <w:rPr>
          <w:rFonts w:ascii="Tahoma" w:hAnsi="Tahoma" w:cs="Tahoma"/>
        </w:rPr>
        <w:t>organisational abuse</w:t>
      </w:r>
    </w:p>
    <w:p w14:paraId="5B42BB6D" w14:textId="77777777" w:rsidR="00283DC9" w:rsidRPr="00216343" w:rsidRDefault="00283DC9" w:rsidP="00283DC9">
      <w:pPr>
        <w:pStyle w:val="ListParagraph"/>
        <w:numPr>
          <w:ilvl w:val="0"/>
          <w:numId w:val="16"/>
        </w:numPr>
        <w:rPr>
          <w:rFonts w:ascii="Tahoma" w:hAnsi="Tahoma" w:cs="Tahoma"/>
        </w:rPr>
      </w:pPr>
      <w:r w:rsidRPr="00216343">
        <w:rPr>
          <w:rFonts w:ascii="Tahoma" w:hAnsi="Tahoma" w:cs="Tahoma"/>
        </w:rPr>
        <w:t>physical abuse</w:t>
      </w:r>
    </w:p>
    <w:p w14:paraId="2A1D3E22" w14:textId="77777777" w:rsidR="00283DC9" w:rsidRPr="00216343" w:rsidRDefault="00283DC9" w:rsidP="00283DC9">
      <w:pPr>
        <w:pStyle w:val="ListParagraph"/>
        <w:numPr>
          <w:ilvl w:val="0"/>
          <w:numId w:val="16"/>
        </w:numPr>
        <w:rPr>
          <w:rFonts w:ascii="Tahoma" w:hAnsi="Tahoma" w:cs="Tahoma"/>
        </w:rPr>
      </w:pPr>
      <w:r w:rsidRPr="00216343">
        <w:rPr>
          <w:rFonts w:ascii="Tahoma" w:hAnsi="Tahoma" w:cs="Tahoma"/>
        </w:rPr>
        <w:t>sexual abuse</w:t>
      </w:r>
    </w:p>
    <w:p w14:paraId="3EE569A8" w14:textId="77777777" w:rsidR="00283DC9" w:rsidRPr="00216343" w:rsidRDefault="00283DC9" w:rsidP="00283DC9">
      <w:pPr>
        <w:pStyle w:val="ListParagraph"/>
        <w:numPr>
          <w:ilvl w:val="0"/>
          <w:numId w:val="16"/>
        </w:numPr>
        <w:rPr>
          <w:rFonts w:ascii="Tahoma" w:hAnsi="Tahoma" w:cs="Tahoma"/>
        </w:rPr>
      </w:pPr>
      <w:r w:rsidRPr="00216343">
        <w:rPr>
          <w:rFonts w:ascii="Tahoma" w:hAnsi="Tahoma" w:cs="Tahoma"/>
        </w:rPr>
        <w:t>neglect and acts of omission</w:t>
      </w:r>
    </w:p>
    <w:p w14:paraId="02131A91" w14:textId="77777777" w:rsidR="00283DC9" w:rsidRPr="00216343" w:rsidRDefault="00283DC9" w:rsidP="00283DC9">
      <w:pPr>
        <w:pStyle w:val="ListParagraph"/>
        <w:numPr>
          <w:ilvl w:val="0"/>
          <w:numId w:val="16"/>
        </w:numPr>
        <w:rPr>
          <w:rFonts w:ascii="Tahoma" w:hAnsi="Tahoma" w:cs="Tahoma"/>
        </w:rPr>
      </w:pPr>
      <w:r w:rsidRPr="00216343">
        <w:rPr>
          <w:rFonts w:ascii="Tahoma" w:hAnsi="Tahoma" w:cs="Tahoma"/>
        </w:rPr>
        <w:t>financial (or material) abuse</w:t>
      </w:r>
    </w:p>
    <w:p w14:paraId="1C815E94" w14:textId="77777777" w:rsidR="00634D1E" w:rsidRPr="00216343" w:rsidRDefault="001C78B9" w:rsidP="00174369">
      <w:pPr>
        <w:pStyle w:val="ListParagraph"/>
        <w:numPr>
          <w:ilvl w:val="0"/>
          <w:numId w:val="16"/>
        </w:numPr>
        <w:rPr>
          <w:rFonts w:ascii="Tahoma" w:hAnsi="Tahoma" w:cs="Tahoma"/>
        </w:rPr>
      </w:pPr>
      <w:r w:rsidRPr="00216343">
        <w:rPr>
          <w:rFonts w:ascii="Tahoma" w:hAnsi="Tahoma" w:cs="Tahoma"/>
        </w:rPr>
        <w:t>domestic abuse</w:t>
      </w:r>
    </w:p>
    <w:p w14:paraId="39ED831F" w14:textId="77777777" w:rsidR="00624CC3" w:rsidRPr="00216343" w:rsidRDefault="001C78B9" w:rsidP="00174369">
      <w:pPr>
        <w:pStyle w:val="ListParagraph"/>
        <w:numPr>
          <w:ilvl w:val="0"/>
          <w:numId w:val="16"/>
        </w:numPr>
        <w:rPr>
          <w:rFonts w:ascii="Tahoma" w:hAnsi="Tahoma" w:cs="Tahoma"/>
        </w:rPr>
      </w:pPr>
      <w:r w:rsidRPr="00216343">
        <w:rPr>
          <w:rFonts w:ascii="Tahoma" w:hAnsi="Tahoma" w:cs="Tahoma"/>
        </w:rPr>
        <w:t>discrimination</w:t>
      </w:r>
    </w:p>
    <w:p w14:paraId="4DD2E1F0" w14:textId="77777777" w:rsidR="001C78B9" w:rsidRPr="00216343" w:rsidRDefault="001C78B9" w:rsidP="00EE0927">
      <w:pPr>
        <w:rPr>
          <w:rFonts w:ascii="Tahoma" w:hAnsi="Tahoma" w:cs="Tahoma"/>
        </w:rPr>
        <w:sectPr w:rsidR="001C78B9" w:rsidRPr="00216343" w:rsidSect="008023B3">
          <w:type w:val="continuous"/>
          <w:pgSz w:w="12240" w:h="15840" w:code="1"/>
          <w:pgMar w:top="1021" w:right="851" w:bottom="1021" w:left="851" w:header="709" w:footer="0" w:gutter="0"/>
          <w:cols w:num="2" w:space="708"/>
          <w:docGrid w:linePitch="360"/>
        </w:sectPr>
      </w:pPr>
    </w:p>
    <w:p w14:paraId="2E3292E6" w14:textId="77777777" w:rsidR="00EE0927" w:rsidRPr="00216343" w:rsidRDefault="00EE0927" w:rsidP="00EE0927">
      <w:pPr>
        <w:rPr>
          <w:rFonts w:ascii="Tahoma" w:hAnsi="Tahoma" w:cs="Tahoma"/>
        </w:rPr>
      </w:pPr>
    </w:p>
    <w:p w14:paraId="54B264D9" w14:textId="0EB8B78A" w:rsidR="0068094A" w:rsidRPr="00216343" w:rsidRDefault="00796ACA" w:rsidP="00EE0927">
      <w:pPr>
        <w:rPr>
          <w:rFonts w:ascii="Tahoma" w:hAnsi="Tahoma" w:cs="Tahoma"/>
        </w:rPr>
      </w:pPr>
      <w:r w:rsidRPr="00216343">
        <w:rPr>
          <w:rFonts w:ascii="Tahoma" w:hAnsi="Tahoma" w:cs="Tahoma"/>
        </w:rPr>
        <w:t xml:space="preserve">However, </w:t>
      </w:r>
      <w:r w:rsidR="00EA5987" w:rsidRPr="00216343">
        <w:rPr>
          <w:rFonts w:ascii="Tahoma" w:hAnsi="Tahoma" w:cs="Tahoma"/>
        </w:rPr>
        <w:t xml:space="preserve">abuse can </w:t>
      </w:r>
      <w:r w:rsidRPr="00216343">
        <w:rPr>
          <w:rFonts w:ascii="Tahoma" w:hAnsi="Tahoma" w:cs="Tahoma"/>
        </w:rPr>
        <w:t>also take place in the form of</w:t>
      </w:r>
      <w:r w:rsidR="00EA5987" w:rsidRPr="00216343">
        <w:rPr>
          <w:rFonts w:ascii="Tahoma" w:hAnsi="Tahoma" w:cs="Tahoma"/>
        </w:rPr>
        <w:t>:</w:t>
      </w:r>
    </w:p>
    <w:p w14:paraId="3B6ECDDE" w14:textId="24DC9E75" w:rsidR="00EA5987" w:rsidRPr="00216343" w:rsidRDefault="00EA5987" w:rsidP="00EE0927">
      <w:pPr>
        <w:rPr>
          <w:rFonts w:ascii="Tahoma" w:hAnsi="Tahoma" w:cs="Tahoma"/>
          <w:b/>
          <w:bCs/>
        </w:rPr>
      </w:pPr>
    </w:p>
    <w:p w14:paraId="3EB7BC0E" w14:textId="00268272" w:rsidR="00EA5987" w:rsidRPr="00216343" w:rsidRDefault="00624CC3" w:rsidP="00EA5987">
      <w:pPr>
        <w:pStyle w:val="ListParagraph"/>
        <w:numPr>
          <w:ilvl w:val="0"/>
          <w:numId w:val="22"/>
        </w:numPr>
        <w:rPr>
          <w:rFonts w:ascii="Tahoma" w:hAnsi="Tahoma" w:cs="Tahoma"/>
        </w:rPr>
      </w:pPr>
      <w:r w:rsidRPr="00216343">
        <w:rPr>
          <w:rFonts w:ascii="Tahoma" w:hAnsi="Tahoma" w:cs="Tahoma"/>
        </w:rPr>
        <w:t>bullying, including cyber bullying</w:t>
      </w:r>
    </w:p>
    <w:p w14:paraId="5F1FFBBF" w14:textId="77777777" w:rsidR="00850848" w:rsidRPr="00216343" w:rsidRDefault="00624CC3" w:rsidP="00886928">
      <w:pPr>
        <w:pStyle w:val="ListParagraph"/>
        <w:numPr>
          <w:ilvl w:val="0"/>
          <w:numId w:val="22"/>
        </w:numPr>
        <w:rPr>
          <w:rFonts w:ascii="Tahoma" w:hAnsi="Tahoma" w:cs="Tahoma"/>
        </w:rPr>
      </w:pPr>
      <w:r w:rsidRPr="00216343">
        <w:rPr>
          <w:rFonts w:ascii="Tahoma" w:hAnsi="Tahoma" w:cs="Tahoma"/>
        </w:rPr>
        <w:t>radicalisation</w:t>
      </w:r>
    </w:p>
    <w:p w14:paraId="36BFE132" w14:textId="7148528B" w:rsidR="00A770AE" w:rsidRPr="00216343" w:rsidRDefault="00850848" w:rsidP="00886928">
      <w:pPr>
        <w:pStyle w:val="ListParagraph"/>
        <w:numPr>
          <w:ilvl w:val="0"/>
          <w:numId w:val="22"/>
        </w:numPr>
        <w:rPr>
          <w:rFonts w:ascii="Tahoma" w:hAnsi="Tahoma" w:cs="Tahoma"/>
        </w:rPr>
      </w:pPr>
      <w:r w:rsidRPr="00216343">
        <w:rPr>
          <w:rFonts w:ascii="Tahoma" w:hAnsi="Tahoma" w:cs="Tahoma"/>
        </w:rPr>
        <w:t>‘</w:t>
      </w:r>
      <w:r w:rsidR="00A770AE" w:rsidRPr="00216343">
        <w:rPr>
          <w:rFonts w:ascii="Tahoma" w:hAnsi="Tahoma" w:cs="Tahoma"/>
        </w:rPr>
        <w:t>mate</w:t>
      </w:r>
      <w:r w:rsidRPr="00216343">
        <w:rPr>
          <w:rFonts w:ascii="Tahoma" w:hAnsi="Tahoma" w:cs="Tahoma"/>
        </w:rPr>
        <w:t>’</w:t>
      </w:r>
      <w:r w:rsidR="00A770AE" w:rsidRPr="00216343">
        <w:rPr>
          <w:rFonts w:ascii="Tahoma" w:hAnsi="Tahoma" w:cs="Tahoma"/>
        </w:rPr>
        <w:t xml:space="preserve"> hate (where someone befriends you for their own </w:t>
      </w:r>
      <w:r w:rsidR="00886928" w:rsidRPr="00216343">
        <w:rPr>
          <w:rFonts w:ascii="Tahoma" w:hAnsi="Tahoma" w:cs="Tahoma"/>
        </w:rPr>
        <w:t xml:space="preserve">dishonest </w:t>
      </w:r>
      <w:r w:rsidR="00A770AE" w:rsidRPr="00216343">
        <w:rPr>
          <w:rFonts w:ascii="Tahoma" w:hAnsi="Tahoma" w:cs="Tahoma"/>
        </w:rPr>
        <w:t>purposes)</w:t>
      </w:r>
    </w:p>
    <w:p w14:paraId="4493EFB3" w14:textId="07C16D1D" w:rsidR="00A770AE" w:rsidRPr="00216343" w:rsidRDefault="00A770AE" w:rsidP="008023B3">
      <w:pPr>
        <w:pStyle w:val="ListParagraph"/>
        <w:numPr>
          <w:ilvl w:val="0"/>
          <w:numId w:val="22"/>
        </w:numPr>
        <w:rPr>
          <w:rFonts w:ascii="Tahoma" w:hAnsi="Tahoma" w:cs="Tahoma"/>
        </w:rPr>
      </w:pPr>
      <w:r w:rsidRPr="00216343">
        <w:rPr>
          <w:rFonts w:ascii="Tahoma" w:hAnsi="Tahoma" w:cs="Tahoma"/>
        </w:rPr>
        <w:t>forced marriage</w:t>
      </w:r>
    </w:p>
    <w:p w14:paraId="44E02F31" w14:textId="4200B7E5" w:rsidR="0068094A" w:rsidRPr="00216343" w:rsidRDefault="0068094A" w:rsidP="0068094A">
      <w:pPr>
        <w:pStyle w:val="Default"/>
        <w:rPr>
          <w:rFonts w:ascii="Tahoma" w:hAnsi="Tahoma" w:cs="Tahoma"/>
          <w:b/>
        </w:rPr>
      </w:pPr>
    </w:p>
    <w:p w14:paraId="309B99F8" w14:textId="3669FCEF" w:rsidR="00162D1C" w:rsidRPr="00216343" w:rsidRDefault="00162D1C" w:rsidP="0068094A">
      <w:pPr>
        <w:pStyle w:val="Default"/>
        <w:rPr>
          <w:rFonts w:ascii="Tahoma" w:hAnsi="Tahoma" w:cs="Tahoma"/>
          <w:b/>
        </w:rPr>
      </w:pPr>
      <w:r w:rsidRPr="00216343">
        <w:rPr>
          <w:rFonts w:ascii="Tahoma" w:hAnsi="Tahoma" w:cs="Tahoma"/>
          <w:b/>
        </w:rPr>
        <w:t>See Appendix 1 for a full list of types of abuse</w:t>
      </w:r>
    </w:p>
    <w:p w14:paraId="1B193624" w14:textId="77777777" w:rsidR="00162D1C" w:rsidRPr="00687169" w:rsidRDefault="00162D1C" w:rsidP="0068094A">
      <w:pPr>
        <w:pStyle w:val="Default"/>
        <w:rPr>
          <w:rFonts w:ascii="Tahoma" w:hAnsi="Tahoma" w:cs="Tahoma"/>
          <w:b/>
          <w:color w:val="7030A0"/>
        </w:rPr>
      </w:pPr>
    </w:p>
    <w:p w14:paraId="653A4BCF" w14:textId="2A454139" w:rsidR="00634D1E" w:rsidRPr="00687169" w:rsidRDefault="00634D1E" w:rsidP="00EE0927">
      <w:pPr>
        <w:rPr>
          <w:rFonts w:ascii="Tahoma" w:hAnsi="Tahoma" w:cs="Tahoma"/>
          <w:b/>
          <w:bCs/>
          <w:color w:val="7030A0"/>
        </w:rPr>
      </w:pPr>
      <w:r w:rsidRPr="00687169">
        <w:rPr>
          <w:rFonts w:ascii="Tahoma" w:hAnsi="Tahoma" w:cs="Tahoma"/>
          <w:b/>
          <w:bCs/>
          <w:color w:val="7030A0"/>
        </w:rPr>
        <w:t xml:space="preserve">Responsibilities </w:t>
      </w:r>
    </w:p>
    <w:p w14:paraId="087B1E44" w14:textId="77777777" w:rsidR="00EE0927" w:rsidRPr="00216343" w:rsidRDefault="00EE0927" w:rsidP="00EE0927">
      <w:pPr>
        <w:rPr>
          <w:rFonts w:ascii="Tahoma" w:hAnsi="Tahoma" w:cs="Tahoma"/>
        </w:rPr>
      </w:pPr>
    </w:p>
    <w:p w14:paraId="7644D6EA" w14:textId="05B6BC96" w:rsidR="00634D1E" w:rsidRPr="00216343" w:rsidRDefault="00AE44DF" w:rsidP="00703711">
      <w:pPr>
        <w:autoSpaceDE w:val="0"/>
        <w:autoSpaceDN w:val="0"/>
        <w:adjustRightInd w:val="0"/>
        <w:jc w:val="both"/>
        <w:rPr>
          <w:rFonts w:ascii="Tahoma" w:hAnsi="Tahoma" w:cs="Tahoma"/>
        </w:rPr>
      </w:pPr>
      <w:r w:rsidRPr="00216343">
        <w:rPr>
          <w:rFonts w:ascii="Tahoma" w:hAnsi="Tahoma" w:cs="Tahoma"/>
        </w:rPr>
        <w:t>The Company has</w:t>
      </w:r>
      <w:r w:rsidR="0067605A" w:rsidRPr="00216343">
        <w:rPr>
          <w:rFonts w:ascii="Tahoma" w:hAnsi="Tahoma" w:cs="Tahoma"/>
        </w:rPr>
        <w:t xml:space="preserve"> a duty </w:t>
      </w:r>
      <w:r w:rsidR="00354814" w:rsidRPr="00216343">
        <w:rPr>
          <w:rFonts w:ascii="Tahoma" w:hAnsi="Tahoma" w:cs="Tahoma"/>
        </w:rPr>
        <w:t>o</w:t>
      </w:r>
      <w:r w:rsidR="0067605A" w:rsidRPr="00216343">
        <w:rPr>
          <w:rFonts w:ascii="Tahoma" w:hAnsi="Tahoma" w:cs="Tahoma"/>
        </w:rPr>
        <w:t xml:space="preserve">f care </w:t>
      </w:r>
      <w:r w:rsidR="00634D1E" w:rsidRPr="00216343">
        <w:rPr>
          <w:rFonts w:ascii="Tahoma" w:hAnsi="Tahoma" w:cs="Tahoma"/>
        </w:rPr>
        <w:t xml:space="preserve">to ensure that </w:t>
      </w:r>
      <w:r w:rsidR="0067605A" w:rsidRPr="00216343">
        <w:rPr>
          <w:rFonts w:ascii="Tahoma" w:hAnsi="Tahoma" w:cs="Tahoma"/>
        </w:rPr>
        <w:t xml:space="preserve">our colleagues </w:t>
      </w:r>
      <w:r w:rsidR="0006552A" w:rsidRPr="00216343">
        <w:rPr>
          <w:rFonts w:ascii="Tahoma" w:hAnsi="Tahoma" w:cs="Tahoma"/>
        </w:rPr>
        <w:t>(</w:t>
      </w:r>
      <w:r w:rsidR="0067605A" w:rsidRPr="00216343">
        <w:rPr>
          <w:rFonts w:ascii="Tahoma" w:hAnsi="Tahoma" w:cs="Tahoma"/>
        </w:rPr>
        <w:t xml:space="preserve">employees and </w:t>
      </w:r>
      <w:r w:rsidR="00FE3767" w:rsidRPr="00216343">
        <w:rPr>
          <w:rFonts w:ascii="Tahoma" w:hAnsi="Tahoma" w:cs="Tahoma"/>
        </w:rPr>
        <w:t>A</w:t>
      </w:r>
      <w:r w:rsidR="0067605A" w:rsidRPr="00216343">
        <w:rPr>
          <w:rFonts w:ascii="Tahoma" w:hAnsi="Tahoma" w:cs="Tahoma"/>
        </w:rPr>
        <w:t>ssociates</w:t>
      </w:r>
      <w:r w:rsidR="0006552A" w:rsidRPr="00216343">
        <w:rPr>
          <w:rFonts w:ascii="Tahoma" w:hAnsi="Tahoma" w:cs="Tahoma"/>
        </w:rPr>
        <w:t>)</w:t>
      </w:r>
      <w:r w:rsidR="0067605A" w:rsidRPr="00216343">
        <w:rPr>
          <w:rFonts w:ascii="Tahoma" w:hAnsi="Tahoma" w:cs="Tahoma"/>
        </w:rPr>
        <w:t xml:space="preserve">, customers and end-user clients </w:t>
      </w:r>
      <w:r w:rsidR="00354814" w:rsidRPr="00216343">
        <w:rPr>
          <w:rFonts w:ascii="Tahoma" w:hAnsi="Tahoma" w:cs="Tahoma"/>
        </w:rPr>
        <w:t xml:space="preserve">are </w:t>
      </w:r>
      <w:r w:rsidR="0067605A" w:rsidRPr="00216343">
        <w:rPr>
          <w:rFonts w:ascii="Tahoma" w:hAnsi="Tahoma" w:cs="Tahoma"/>
        </w:rPr>
        <w:t>not subjected to abuse during the course of our business. Also</w:t>
      </w:r>
      <w:r w:rsidR="00FE3767" w:rsidRPr="00216343">
        <w:rPr>
          <w:rFonts w:ascii="Tahoma" w:hAnsi="Tahoma" w:cs="Tahoma"/>
        </w:rPr>
        <w:t>,</w:t>
      </w:r>
      <w:r w:rsidR="00634D1E" w:rsidRPr="00216343">
        <w:rPr>
          <w:rFonts w:ascii="Tahoma" w:hAnsi="Tahoma" w:cs="Tahoma"/>
        </w:rPr>
        <w:t xml:space="preserve"> that abuse </w:t>
      </w:r>
      <w:r w:rsidR="003A1291" w:rsidRPr="00216343">
        <w:rPr>
          <w:rFonts w:ascii="Tahoma" w:hAnsi="Tahoma" w:cs="Tahoma"/>
        </w:rPr>
        <w:t xml:space="preserve">or the intent to harm </w:t>
      </w:r>
      <w:r w:rsidR="00634D1E" w:rsidRPr="00216343">
        <w:rPr>
          <w:rFonts w:ascii="Tahoma" w:hAnsi="Tahoma" w:cs="Tahoma"/>
        </w:rPr>
        <w:t>is recognised and responded to wherever it occurs.</w:t>
      </w:r>
    </w:p>
    <w:p w14:paraId="49F5C266" w14:textId="77777777" w:rsidR="00634D1E" w:rsidRPr="00216343" w:rsidRDefault="00634D1E" w:rsidP="00703711">
      <w:pPr>
        <w:pStyle w:val="Default"/>
        <w:jc w:val="both"/>
        <w:rPr>
          <w:rFonts w:ascii="Tahoma" w:hAnsi="Tahoma" w:cs="Tahoma"/>
        </w:rPr>
      </w:pPr>
    </w:p>
    <w:p w14:paraId="23982BCC" w14:textId="6D60AB18" w:rsidR="00267B4D" w:rsidRPr="00216343" w:rsidRDefault="00634D1E" w:rsidP="00703711">
      <w:pPr>
        <w:pStyle w:val="Default"/>
        <w:jc w:val="both"/>
        <w:rPr>
          <w:rFonts w:ascii="Tahoma" w:hAnsi="Tahoma" w:cs="Tahoma"/>
        </w:rPr>
      </w:pPr>
      <w:r w:rsidRPr="00216343">
        <w:rPr>
          <w:rFonts w:ascii="Tahoma" w:hAnsi="Tahoma" w:cs="Tahoma"/>
        </w:rPr>
        <w:t xml:space="preserve">Overall </w:t>
      </w:r>
      <w:r w:rsidR="00900E58" w:rsidRPr="00216343">
        <w:rPr>
          <w:rFonts w:ascii="Tahoma" w:hAnsi="Tahoma" w:cs="Tahoma"/>
        </w:rPr>
        <w:t xml:space="preserve">company </w:t>
      </w:r>
      <w:r w:rsidRPr="00216343">
        <w:rPr>
          <w:rFonts w:ascii="Tahoma" w:hAnsi="Tahoma" w:cs="Tahoma"/>
        </w:rPr>
        <w:t xml:space="preserve">responsibility for </w:t>
      </w:r>
      <w:r w:rsidR="00454EA2" w:rsidRPr="00216343">
        <w:rPr>
          <w:rFonts w:ascii="Tahoma" w:hAnsi="Tahoma" w:cs="Tahoma"/>
        </w:rPr>
        <w:t>s</w:t>
      </w:r>
      <w:r w:rsidRPr="00216343">
        <w:rPr>
          <w:rFonts w:ascii="Tahoma" w:hAnsi="Tahoma" w:cs="Tahoma"/>
        </w:rPr>
        <w:t xml:space="preserve">afeguarding rests with </w:t>
      </w:r>
      <w:r w:rsidR="00AE44DF" w:rsidRPr="00216343">
        <w:rPr>
          <w:rFonts w:ascii="Tahoma" w:hAnsi="Tahoma" w:cs="Tahoma"/>
        </w:rPr>
        <w:t xml:space="preserve">our </w:t>
      </w:r>
      <w:r w:rsidR="00900E58" w:rsidRPr="00216343">
        <w:rPr>
          <w:rFonts w:ascii="Tahoma" w:hAnsi="Tahoma" w:cs="Tahoma"/>
        </w:rPr>
        <w:t>CEO</w:t>
      </w:r>
      <w:r w:rsidR="00D67E68" w:rsidRPr="00216343">
        <w:rPr>
          <w:rFonts w:ascii="Tahoma" w:hAnsi="Tahoma" w:cs="Tahoma"/>
        </w:rPr>
        <w:t xml:space="preserve"> (</w:t>
      </w:r>
      <w:r w:rsidR="00680D5F" w:rsidRPr="00216343">
        <w:rPr>
          <w:rFonts w:ascii="Tahoma" w:hAnsi="Tahoma" w:cs="Tahoma"/>
        </w:rPr>
        <w:t>Jac</w:t>
      </w:r>
      <w:r w:rsidR="00AB1899" w:rsidRPr="00216343">
        <w:rPr>
          <w:rFonts w:ascii="Tahoma" w:hAnsi="Tahoma" w:cs="Tahoma"/>
        </w:rPr>
        <w:t>qui Wa</w:t>
      </w:r>
      <w:r w:rsidR="00C843DE" w:rsidRPr="00216343">
        <w:rPr>
          <w:rFonts w:ascii="Tahoma" w:hAnsi="Tahoma" w:cs="Tahoma"/>
        </w:rPr>
        <w:t>l</w:t>
      </w:r>
      <w:r w:rsidR="00AB1899" w:rsidRPr="00216343">
        <w:rPr>
          <w:rFonts w:ascii="Tahoma" w:hAnsi="Tahoma" w:cs="Tahoma"/>
        </w:rPr>
        <w:t>lis</w:t>
      </w:r>
      <w:r w:rsidR="00D67E68" w:rsidRPr="00216343">
        <w:rPr>
          <w:rFonts w:ascii="Tahoma" w:hAnsi="Tahoma" w:cs="Tahoma"/>
        </w:rPr>
        <w:t>)</w:t>
      </w:r>
      <w:r w:rsidRPr="00216343">
        <w:rPr>
          <w:rFonts w:ascii="Tahoma" w:hAnsi="Tahoma" w:cs="Tahoma"/>
        </w:rPr>
        <w:t xml:space="preserve">. Day-to-day responsibility for </w:t>
      </w:r>
      <w:r w:rsidR="00454EA2" w:rsidRPr="00216343">
        <w:rPr>
          <w:rFonts w:ascii="Tahoma" w:hAnsi="Tahoma" w:cs="Tahoma"/>
        </w:rPr>
        <w:t>s</w:t>
      </w:r>
      <w:r w:rsidRPr="00216343">
        <w:rPr>
          <w:rFonts w:ascii="Tahoma" w:hAnsi="Tahoma" w:cs="Tahoma"/>
        </w:rPr>
        <w:t>afeguarding is delegated to</w:t>
      </w:r>
      <w:r w:rsidR="00D177A4" w:rsidRPr="00216343">
        <w:rPr>
          <w:rFonts w:ascii="Tahoma" w:hAnsi="Tahoma" w:cs="Tahoma"/>
        </w:rPr>
        <w:t xml:space="preserve"> </w:t>
      </w:r>
      <w:r w:rsidR="004D3338">
        <w:rPr>
          <w:rFonts w:ascii="Tahoma" w:hAnsi="Tahoma" w:cs="Tahoma"/>
        </w:rPr>
        <w:t>Drew Goddard</w:t>
      </w:r>
      <w:r w:rsidR="00F670DB">
        <w:rPr>
          <w:rFonts w:ascii="Tahoma" w:hAnsi="Tahoma" w:cs="Tahoma"/>
        </w:rPr>
        <w:t xml:space="preserve"> </w:t>
      </w:r>
      <w:r w:rsidR="004D3338">
        <w:rPr>
          <w:rFonts w:ascii="Tahoma" w:hAnsi="Tahoma" w:cs="Tahoma"/>
        </w:rPr>
        <w:t>Social Justice Team L</w:t>
      </w:r>
      <w:r w:rsidR="002805B6">
        <w:rPr>
          <w:rFonts w:ascii="Tahoma" w:hAnsi="Tahoma" w:cs="Tahoma"/>
        </w:rPr>
        <w:t>eader</w:t>
      </w:r>
      <w:r w:rsidR="002F57FA">
        <w:rPr>
          <w:rFonts w:ascii="Tahoma" w:hAnsi="Tahoma" w:cs="Tahoma"/>
        </w:rPr>
        <w:t xml:space="preserve">. If </w:t>
      </w:r>
      <w:r w:rsidR="00B86A49">
        <w:rPr>
          <w:rFonts w:ascii="Tahoma" w:hAnsi="Tahoma" w:cs="Tahoma"/>
        </w:rPr>
        <w:t xml:space="preserve">Drew </w:t>
      </w:r>
      <w:r w:rsidR="002F57FA">
        <w:rPr>
          <w:rFonts w:ascii="Tahoma" w:hAnsi="Tahoma" w:cs="Tahoma"/>
        </w:rPr>
        <w:t>is unavailable our</w:t>
      </w:r>
      <w:r w:rsidR="00900E58" w:rsidRPr="00216343">
        <w:rPr>
          <w:rFonts w:ascii="Tahoma" w:hAnsi="Tahoma" w:cs="Tahoma"/>
        </w:rPr>
        <w:t xml:space="preserve"> </w:t>
      </w:r>
      <w:r w:rsidR="00C843DE" w:rsidRPr="00216343">
        <w:rPr>
          <w:rFonts w:ascii="Tahoma" w:hAnsi="Tahoma" w:cs="Tahoma"/>
        </w:rPr>
        <w:t>Chief Operating Officer</w:t>
      </w:r>
      <w:r w:rsidR="00875E77" w:rsidRPr="00216343">
        <w:rPr>
          <w:rFonts w:ascii="Tahoma" w:hAnsi="Tahoma" w:cs="Tahoma"/>
        </w:rPr>
        <w:t xml:space="preserve"> </w:t>
      </w:r>
      <w:r w:rsidR="00B251CA" w:rsidRPr="00216343">
        <w:rPr>
          <w:rFonts w:ascii="Tahoma" w:hAnsi="Tahoma" w:cs="Tahoma"/>
        </w:rPr>
        <w:t>Fiona Barrett</w:t>
      </w:r>
      <w:r w:rsidR="002F57FA">
        <w:rPr>
          <w:rFonts w:ascii="Tahoma" w:hAnsi="Tahoma" w:cs="Tahoma"/>
        </w:rPr>
        <w:t xml:space="preserve"> is to</w:t>
      </w:r>
      <w:r w:rsidR="00E230C1">
        <w:rPr>
          <w:rFonts w:ascii="Tahoma" w:hAnsi="Tahoma" w:cs="Tahoma"/>
        </w:rPr>
        <w:t xml:space="preserve"> be your next point of call to discuss any safeguarding concerns. </w:t>
      </w:r>
      <w:r w:rsidR="00D913E6">
        <w:rPr>
          <w:rFonts w:ascii="Tahoma" w:hAnsi="Tahoma" w:cs="Tahoma"/>
        </w:rPr>
        <w:t xml:space="preserve"> </w:t>
      </w:r>
    </w:p>
    <w:p w14:paraId="23F8DACB" w14:textId="1CEE689A" w:rsidR="00EE71DC" w:rsidRPr="00216343" w:rsidRDefault="00EE71DC" w:rsidP="00900E58">
      <w:pPr>
        <w:pStyle w:val="Default"/>
        <w:rPr>
          <w:rFonts w:ascii="Tahoma" w:hAnsi="Tahoma" w:cs="Tahoma"/>
        </w:rPr>
      </w:pPr>
    </w:p>
    <w:p w14:paraId="012FA109" w14:textId="5B084CA0" w:rsidR="00EE71DC" w:rsidRDefault="00EE71DC" w:rsidP="00900E58">
      <w:pPr>
        <w:pStyle w:val="Default"/>
        <w:rPr>
          <w:rFonts w:ascii="Tahoma" w:hAnsi="Tahoma" w:cs="Tahoma"/>
        </w:rPr>
      </w:pPr>
      <w:bookmarkStart w:id="0" w:name="_Hlk93496628"/>
      <w:r w:rsidRPr="00216343">
        <w:rPr>
          <w:rFonts w:ascii="Tahoma" w:hAnsi="Tahoma" w:cs="Tahoma"/>
        </w:rPr>
        <w:t>Contact details for the Safeguarding Team are:</w:t>
      </w:r>
    </w:p>
    <w:p w14:paraId="68707E59" w14:textId="77777777" w:rsidR="00E230C1" w:rsidRPr="00216343" w:rsidRDefault="00E230C1" w:rsidP="00900E58">
      <w:pPr>
        <w:pStyle w:val="Default"/>
        <w:rPr>
          <w:rFonts w:ascii="Tahoma" w:hAnsi="Tahoma" w:cs="Tahoma"/>
        </w:rPr>
      </w:pPr>
    </w:p>
    <w:p w14:paraId="41E44617" w14:textId="5C405301" w:rsidR="00E230C1" w:rsidRPr="00E230C1" w:rsidRDefault="00B86A49" w:rsidP="00E230C1">
      <w:pPr>
        <w:pStyle w:val="Default"/>
        <w:rPr>
          <w:rFonts w:ascii="Tahoma" w:hAnsi="Tahoma" w:cs="Tahoma"/>
          <w:lang w:val="it-IT"/>
        </w:rPr>
      </w:pPr>
      <w:r>
        <w:rPr>
          <w:rFonts w:ascii="Tahoma" w:hAnsi="Tahoma" w:cs="Tahoma"/>
          <w:lang w:val="it-IT"/>
        </w:rPr>
        <w:t>Drew Goddard</w:t>
      </w:r>
      <w:r w:rsidR="00E230C1" w:rsidRPr="00E230C1">
        <w:rPr>
          <w:rFonts w:ascii="Tahoma" w:hAnsi="Tahoma" w:cs="Tahoma"/>
          <w:lang w:val="it-IT"/>
        </w:rPr>
        <w:tab/>
        <w:t xml:space="preserve"> e: </w:t>
      </w:r>
      <w:r w:rsidRPr="00B86A49">
        <w:rPr>
          <w:color w:val="0070C0"/>
          <w:u w:val="single"/>
        </w:rPr>
        <w:t>drewgoddard@geniuswithin.org</w:t>
      </w:r>
      <w:r w:rsidR="00E230C1" w:rsidRPr="00B86A49">
        <w:rPr>
          <w:rFonts w:ascii="Tahoma" w:hAnsi="Tahoma" w:cs="Tahoma"/>
          <w:color w:val="0070C0"/>
          <w:lang w:val="it-IT"/>
        </w:rPr>
        <w:t xml:space="preserve"> </w:t>
      </w:r>
      <w:r w:rsidR="00E230C1" w:rsidRPr="00E230C1">
        <w:rPr>
          <w:rFonts w:ascii="Tahoma" w:hAnsi="Tahoma" w:cs="Tahoma"/>
          <w:lang w:val="it-IT"/>
        </w:rPr>
        <w:tab/>
        <w:t>mob: 07</w:t>
      </w:r>
      <w:r>
        <w:rPr>
          <w:rFonts w:ascii="Tahoma" w:hAnsi="Tahoma" w:cs="Tahoma"/>
          <w:lang w:val="it-IT"/>
        </w:rPr>
        <w:t>935 125 760</w:t>
      </w:r>
    </w:p>
    <w:p w14:paraId="7305764C" w14:textId="39FC94DE" w:rsidR="00EE71DC" w:rsidRPr="00216343" w:rsidRDefault="00EE71DC" w:rsidP="00900E58">
      <w:pPr>
        <w:pStyle w:val="Default"/>
        <w:rPr>
          <w:rFonts w:ascii="Tahoma" w:hAnsi="Tahoma" w:cs="Tahoma"/>
          <w:lang w:val="it-IT"/>
        </w:rPr>
      </w:pPr>
      <w:bookmarkStart w:id="1" w:name="_Hlk64997622"/>
      <w:r w:rsidRPr="00216343">
        <w:rPr>
          <w:rFonts w:ascii="Tahoma" w:hAnsi="Tahoma" w:cs="Tahoma"/>
          <w:lang w:val="it-IT"/>
        </w:rPr>
        <w:t>Fiona Barrett</w:t>
      </w:r>
      <w:r w:rsidR="00B86A49">
        <w:rPr>
          <w:rFonts w:ascii="Tahoma" w:hAnsi="Tahoma" w:cs="Tahoma"/>
          <w:lang w:val="it-IT"/>
        </w:rPr>
        <w:tab/>
      </w:r>
      <w:r w:rsidR="00777917">
        <w:rPr>
          <w:rFonts w:ascii="Tahoma" w:hAnsi="Tahoma" w:cs="Tahoma"/>
          <w:lang w:val="it-IT"/>
        </w:rPr>
        <w:tab/>
      </w:r>
      <w:r w:rsidRPr="00216343">
        <w:rPr>
          <w:rFonts w:ascii="Tahoma" w:hAnsi="Tahoma" w:cs="Tahoma"/>
          <w:lang w:val="it-IT"/>
        </w:rPr>
        <w:t xml:space="preserve"> e: </w:t>
      </w:r>
      <w:hyperlink r:id="rId13" w:history="1">
        <w:r w:rsidR="00B86A49" w:rsidRPr="00B86A49">
          <w:rPr>
            <w:rStyle w:val="Hyperlink"/>
            <w:rFonts w:ascii="Tahoma" w:hAnsi="Tahoma" w:cs="Tahoma"/>
            <w:color w:val="0070C0"/>
            <w:lang w:val="it-IT"/>
          </w:rPr>
          <w:t>fiona@geniuswithin.org</w:t>
        </w:r>
      </w:hyperlink>
      <w:r w:rsidRPr="00B86A49">
        <w:rPr>
          <w:rFonts w:ascii="Tahoma" w:hAnsi="Tahoma" w:cs="Tahoma"/>
          <w:color w:val="0070C0"/>
          <w:lang w:val="it-IT"/>
        </w:rPr>
        <w:t xml:space="preserve">, </w:t>
      </w:r>
      <w:r w:rsidR="00777917" w:rsidRPr="00B86A49">
        <w:rPr>
          <w:rFonts w:ascii="Tahoma" w:hAnsi="Tahoma" w:cs="Tahoma"/>
          <w:color w:val="0070C0"/>
          <w:lang w:val="it-IT"/>
        </w:rPr>
        <w:tab/>
      </w:r>
      <w:r w:rsidR="00777917">
        <w:rPr>
          <w:rFonts w:ascii="Tahoma" w:hAnsi="Tahoma" w:cs="Tahoma"/>
          <w:lang w:val="it-IT"/>
        </w:rPr>
        <w:tab/>
      </w:r>
      <w:r w:rsidRPr="00216343">
        <w:rPr>
          <w:rFonts w:ascii="Tahoma" w:hAnsi="Tahoma" w:cs="Tahoma"/>
          <w:lang w:val="it-IT"/>
        </w:rPr>
        <w:t>mob: 07866</w:t>
      </w:r>
      <w:r w:rsidR="00B86A49">
        <w:rPr>
          <w:rFonts w:ascii="Tahoma" w:hAnsi="Tahoma" w:cs="Tahoma"/>
          <w:lang w:val="it-IT"/>
        </w:rPr>
        <w:t xml:space="preserve"> </w:t>
      </w:r>
      <w:r w:rsidRPr="00216343">
        <w:rPr>
          <w:rFonts w:ascii="Tahoma" w:hAnsi="Tahoma" w:cs="Tahoma"/>
          <w:lang w:val="it-IT"/>
        </w:rPr>
        <w:t>006</w:t>
      </w:r>
      <w:r w:rsidR="00B86A49">
        <w:rPr>
          <w:rFonts w:ascii="Tahoma" w:hAnsi="Tahoma" w:cs="Tahoma"/>
          <w:lang w:val="it-IT"/>
        </w:rPr>
        <w:t xml:space="preserve"> </w:t>
      </w:r>
      <w:r w:rsidRPr="00216343">
        <w:rPr>
          <w:rFonts w:ascii="Tahoma" w:hAnsi="Tahoma" w:cs="Tahoma"/>
          <w:lang w:val="it-IT"/>
        </w:rPr>
        <w:t>934</w:t>
      </w:r>
    </w:p>
    <w:bookmarkEnd w:id="0"/>
    <w:bookmarkEnd w:id="1"/>
    <w:p w14:paraId="08A9C507" w14:textId="77777777" w:rsidR="00E230C1" w:rsidRDefault="00E230C1" w:rsidP="00D03327">
      <w:pPr>
        <w:pStyle w:val="Default"/>
        <w:rPr>
          <w:rFonts w:ascii="Tahoma" w:hAnsi="Tahoma" w:cs="Tahoma"/>
          <w:lang w:val="it-IT"/>
        </w:rPr>
      </w:pPr>
    </w:p>
    <w:p w14:paraId="47DEA2CF" w14:textId="3D412EB6" w:rsidR="00634D1E" w:rsidRPr="00216343" w:rsidRDefault="00634D1E" w:rsidP="00D03327">
      <w:pPr>
        <w:pStyle w:val="Default"/>
        <w:rPr>
          <w:rFonts w:ascii="Tahoma" w:hAnsi="Tahoma" w:cs="Tahoma"/>
        </w:rPr>
      </w:pPr>
      <w:r w:rsidRPr="00216343">
        <w:rPr>
          <w:rFonts w:ascii="Tahoma" w:hAnsi="Tahoma" w:cs="Tahoma"/>
        </w:rPr>
        <w:t xml:space="preserve">All </w:t>
      </w:r>
      <w:r w:rsidR="0006552A" w:rsidRPr="00216343">
        <w:rPr>
          <w:rFonts w:ascii="Tahoma" w:hAnsi="Tahoma" w:cs="Tahoma"/>
        </w:rPr>
        <w:t>colleagues</w:t>
      </w:r>
      <w:r w:rsidRPr="00216343">
        <w:rPr>
          <w:rFonts w:ascii="Tahoma" w:hAnsi="Tahoma" w:cs="Tahoma"/>
        </w:rPr>
        <w:t xml:space="preserve"> have a responsibility to: </w:t>
      </w:r>
    </w:p>
    <w:p w14:paraId="4318A9D4" w14:textId="77777777" w:rsidR="00AE44DF" w:rsidRPr="00216343" w:rsidRDefault="00AE44DF" w:rsidP="00D03327">
      <w:pPr>
        <w:pStyle w:val="Default"/>
        <w:rPr>
          <w:rFonts w:ascii="Tahoma" w:hAnsi="Tahoma" w:cs="Tahoma"/>
        </w:rPr>
      </w:pPr>
    </w:p>
    <w:p w14:paraId="2438008F" w14:textId="60A92D4A" w:rsidR="00634D1E" w:rsidRPr="00216343" w:rsidRDefault="00F010E7" w:rsidP="00D03327">
      <w:pPr>
        <w:pStyle w:val="Default"/>
        <w:numPr>
          <w:ilvl w:val="0"/>
          <w:numId w:val="11"/>
        </w:numPr>
        <w:rPr>
          <w:rFonts w:ascii="Tahoma" w:hAnsi="Tahoma" w:cs="Tahoma"/>
        </w:rPr>
      </w:pPr>
      <w:r w:rsidRPr="00216343">
        <w:rPr>
          <w:rFonts w:ascii="Tahoma" w:hAnsi="Tahoma" w:cs="Tahoma"/>
        </w:rPr>
        <w:t>F</w:t>
      </w:r>
      <w:r w:rsidR="00634D1E" w:rsidRPr="00216343">
        <w:rPr>
          <w:rFonts w:ascii="Tahoma" w:hAnsi="Tahoma" w:cs="Tahoma"/>
        </w:rPr>
        <w:t xml:space="preserve">ollow the guidance in this </w:t>
      </w:r>
      <w:r w:rsidR="00FE3767" w:rsidRPr="00216343">
        <w:rPr>
          <w:rFonts w:ascii="Tahoma" w:hAnsi="Tahoma" w:cs="Tahoma"/>
        </w:rPr>
        <w:t>P</w:t>
      </w:r>
      <w:r w:rsidR="00634D1E" w:rsidRPr="00216343">
        <w:rPr>
          <w:rFonts w:ascii="Tahoma" w:hAnsi="Tahoma" w:cs="Tahoma"/>
        </w:rPr>
        <w:t xml:space="preserve">olicy and report </w:t>
      </w:r>
      <w:proofErr w:type="gramStart"/>
      <w:r w:rsidR="00634D1E" w:rsidRPr="00216343">
        <w:rPr>
          <w:rFonts w:ascii="Tahoma" w:hAnsi="Tahoma" w:cs="Tahoma"/>
          <w:b/>
        </w:rPr>
        <w:t>any and all</w:t>
      </w:r>
      <w:proofErr w:type="gramEnd"/>
      <w:r w:rsidR="00634D1E" w:rsidRPr="00216343">
        <w:rPr>
          <w:rFonts w:ascii="Tahoma" w:hAnsi="Tahoma" w:cs="Tahoma"/>
        </w:rPr>
        <w:t xml:space="preserve"> safeguarding concerns using the correct procedure</w:t>
      </w:r>
      <w:r w:rsidR="00EE71DC" w:rsidRPr="00216343">
        <w:rPr>
          <w:rFonts w:ascii="Tahoma" w:hAnsi="Tahoma" w:cs="Tahoma"/>
        </w:rPr>
        <w:t>.</w:t>
      </w:r>
    </w:p>
    <w:p w14:paraId="553B6837" w14:textId="5A41870C" w:rsidR="00EE71DC" w:rsidRPr="00216343" w:rsidRDefault="00DA60C4" w:rsidP="00DA60C4">
      <w:pPr>
        <w:pStyle w:val="Default"/>
        <w:numPr>
          <w:ilvl w:val="0"/>
          <w:numId w:val="11"/>
        </w:numPr>
        <w:rPr>
          <w:rFonts w:ascii="Tahoma" w:hAnsi="Tahoma" w:cs="Tahoma"/>
        </w:rPr>
      </w:pPr>
      <w:r w:rsidRPr="00216343">
        <w:rPr>
          <w:rFonts w:ascii="Tahoma" w:hAnsi="Tahoma" w:cs="Tahoma"/>
        </w:rPr>
        <w:t>Follow safe recruitment procedures, including DBS checks for relevant roles involving contact with vulnerable adults, in accordance with the Rehabilitation of Offenders Act (1974). Other relevant recruitment checks will also be carried out, including HMG Baseline Personnel Security Standard and prison vetting and clearance.</w:t>
      </w:r>
    </w:p>
    <w:p w14:paraId="67711E38" w14:textId="0C248AB0" w:rsidR="00EE71DC" w:rsidRPr="00216343" w:rsidRDefault="00EE71DC" w:rsidP="00D03327">
      <w:pPr>
        <w:pStyle w:val="Default"/>
        <w:numPr>
          <w:ilvl w:val="0"/>
          <w:numId w:val="11"/>
        </w:numPr>
        <w:rPr>
          <w:rFonts w:ascii="Tahoma" w:hAnsi="Tahoma" w:cs="Tahoma"/>
        </w:rPr>
      </w:pPr>
      <w:r w:rsidRPr="00216343">
        <w:rPr>
          <w:rFonts w:ascii="Tahoma" w:hAnsi="Tahoma" w:cs="Tahoma"/>
        </w:rPr>
        <w:t xml:space="preserve">Cooperate with investigations by Adult Social </w:t>
      </w:r>
      <w:proofErr w:type="gramStart"/>
      <w:r w:rsidRPr="00216343">
        <w:rPr>
          <w:rFonts w:ascii="Tahoma" w:hAnsi="Tahoma" w:cs="Tahoma"/>
        </w:rPr>
        <w:t>Care, and</w:t>
      </w:r>
      <w:proofErr w:type="gramEnd"/>
      <w:r w:rsidRPr="00216343">
        <w:rPr>
          <w:rFonts w:ascii="Tahoma" w:hAnsi="Tahoma" w:cs="Tahoma"/>
        </w:rPr>
        <w:t xml:space="preserve"> support any protection plans put in place by the social care team.</w:t>
      </w:r>
    </w:p>
    <w:p w14:paraId="137A3FEC" w14:textId="10231BB5" w:rsidR="00634D1E" w:rsidRDefault="00F010E7" w:rsidP="00D03327">
      <w:pPr>
        <w:pStyle w:val="Default"/>
        <w:numPr>
          <w:ilvl w:val="0"/>
          <w:numId w:val="11"/>
        </w:numPr>
        <w:rPr>
          <w:rFonts w:ascii="Tahoma" w:hAnsi="Tahoma" w:cs="Tahoma"/>
        </w:rPr>
      </w:pPr>
      <w:r w:rsidRPr="00216343">
        <w:rPr>
          <w:rFonts w:ascii="Tahoma" w:hAnsi="Tahoma" w:cs="Tahoma"/>
        </w:rPr>
        <w:t>C</w:t>
      </w:r>
      <w:r w:rsidR="00634D1E" w:rsidRPr="00216343">
        <w:rPr>
          <w:rFonts w:ascii="Tahoma" w:hAnsi="Tahoma" w:cs="Tahoma"/>
        </w:rPr>
        <w:t>omplete appropriate training needed for their role</w:t>
      </w:r>
      <w:r w:rsidR="00EE71DC" w:rsidRPr="00216343">
        <w:rPr>
          <w:rFonts w:ascii="Tahoma" w:hAnsi="Tahoma" w:cs="Tahoma"/>
        </w:rPr>
        <w:t xml:space="preserve">; annual safeguarding for all employees and associates, and </w:t>
      </w:r>
      <w:r w:rsidR="00116F1E" w:rsidRPr="00216343">
        <w:rPr>
          <w:rFonts w:ascii="Tahoma" w:hAnsi="Tahoma" w:cs="Tahoma"/>
        </w:rPr>
        <w:t xml:space="preserve">annual </w:t>
      </w:r>
      <w:r w:rsidR="00EE71DC" w:rsidRPr="00216343">
        <w:rPr>
          <w:rFonts w:ascii="Tahoma" w:hAnsi="Tahoma" w:cs="Tahoma"/>
        </w:rPr>
        <w:t>prevent training for Social Justice employees.</w:t>
      </w:r>
    </w:p>
    <w:p w14:paraId="069FBBEC" w14:textId="05C8D0F4" w:rsidR="00E20B30" w:rsidRPr="000D1273" w:rsidRDefault="00E20B30" w:rsidP="00E20B30">
      <w:pPr>
        <w:pStyle w:val="ListParagraph"/>
        <w:numPr>
          <w:ilvl w:val="0"/>
          <w:numId w:val="11"/>
        </w:numPr>
        <w:rPr>
          <w:rFonts w:ascii="Tahoma" w:hAnsi="Tahoma" w:cs="Tahoma"/>
        </w:rPr>
      </w:pPr>
      <w:r w:rsidRPr="000D1273">
        <w:rPr>
          <w:rFonts w:ascii="Tahoma" w:hAnsi="Tahoma" w:cs="Tahoma"/>
        </w:rPr>
        <w:lastRenderedPageBreak/>
        <w:t>If you are unsure whether it is a safeguarding</w:t>
      </w:r>
      <w:r w:rsidR="000D1273">
        <w:rPr>
          <w:rFonts w:ascii="Tahoma" w:hAnsi="Tahoma" w:cs="Tahoma"/>
        </w:rPr>
        <w:t xml:space="preserve"> concern it is your responsibility to </w:t>
      </w:r>
      <w:r w:rsidR="00933E5C">
        <w:rPr>
          <w:rFonts w:ascii="Tahoma" w:hAnsi="Tahoma" w:cs="Tahoma"/>
        </w:rPr>
        <w:t>make contact with a member of the safeguarding team</w:t>
      </w:r>
      <w:r w:rsidR="003A387F">
        <w:rPr>
          <w:rFonts w:ascii="Tahoma" w:hAnsi="Tahoma" w:cs="Tahoma"/>
        </w:rPr>
        <w:t xml:space="preserve">. Your first point of contact should always be </w:t>
      </w:r>
      <w:r w:rsidR="00B86A49">
        <w:rPr>
          <w:rFonts w:ascii="Tahoma" w:hAnsi="Tahoma" w:cs="Tahoma"/>
        </w:rPr>
        <w:t>Drew</w:t>
      </w:r>
      <w:r w:rsidR="003A387F">
        <w:rPr>
          <w:rFonts w:ascii="Tahoma" w:hAnsi="Tahoma" w:cs="Tahoma"/>
        </w:rPr>
        <w:t xml:space="preserve"> and is </w:t>
      </w:r>
      <w:r w:rsidR="00B86A49">
        <w:rPr>
          <w:rFonts w:ascii="Tahoma" w:hAnsi="Tahoma" w:cs="Tahoma"/>
        </w:rPr>
        <w:t xml:space="preserve">if </w:t>
      </w:r>
      <w:r w:rsidR="003A387F">
        <w:rPr>
          <w:rFonts w:ascii="Tahoma" w:hAnsi="Tahoma" w:cs="Tahoma"/>
        </w:rPr>
        <w:t xml:space="preserve">he unavailable then </w:t>
      </w:r>
      <w:r w:rsidR="0069517F">
        <w:rPr>
          <w:rFonts w:ascii="Tahoma" w:hAnsi="Tahoma" w:cs="Tahoma"/>
        </w:rPr>
        <w:t>Fiona</w:t>
      </w:r>
      <w:r w:rsidR="00381378">
        <w:rPr>
          <w:rFonts w:ascii="Tahoma" w:hAnsi="Tahoma" w:cs="Tahoma"/>
        </w:rPr>
        <w:t>. It is always best to ask</w:t>
      </w:r>
      <w:r w:rsidR="000C6CDA">
        <w:rPr>
          <w:rFonts w:ascii="Tahoma" w:hAnsi="Tahoma" w:cs="Tahoma"/>
        </w:rPr>
        <w:t xml:space="preserve"> and gain clarity and know that you have made the right choice of action. </w:t>
      </w:r>
    </w:p>
    <w:p w14:paraId="1808F934" w14:textId="5AE20D25" w:rsidR="0074697C" w:rsidRPr="00E20B30" w:rsidRDefault="0074697C" w:rsidP="00E20B30">
      <w:pPr>
        <w:pStyle w:val="Default"/>
        <w:ind w:left="720"/>
        <w:rPr>
          <w:rFonts w:ascii="Tahoma" w:hAnsi="Tahoma" w:cs="Tahoma"/>
          <w:lang w:val="en-GB"/>
        </w:rPr>
      </w:pPr>
    </w:p>
    <w:p w14:paraId="21013D7D" w14:textId="77777777" w:rsidR="0074697C" w:rsidRPr="00216343" w:rsidRDefault="0074697C" w:rsidP="0074697C">
      <w:pPr>
        <w:rPr>
          <w:rFonts w:ascii="Tahoma" w:hAnsi="Tahoma" w:cs="Tahoma"/>
          <w:b/>
          <w:bCs/>
        </w:rPr>
      </w:pPr>
      <w:r w:rsidRPr="00687169">
        <w:rPr>
          <w:rFonts w:ascii="Tahoma" w:hAnsi="Tahoma" w:cs="Tahoma"/>
          <w:b/>
          <w:bCs/>
          <w:color w:val="7030A0"/>
        </w:rPr>
        <w:t>What kind of signs to look out for</w:t>
      </w:r>
    </w:p>
    <w:p w14:paraId="47A0B6AE" w14:textId="77777777" w:rsidR="0074697C" w:rsidRPr="00216343" w:rsidRDefault="0074697C" w:rsidP="0074697C">
      <w:pPr>
        <w:rPr>
          <w:rFonts w:ascii="Tahoma" w:hAnsi="Tahoma" w:cs="Tahoma"/>
        </w:rPr>
      </w:pPr>
    </w:p>
    <w:p w14:paraId="52974E5F" w14:textId="7A08C5A2" w:rsidR="0074697C" w:rsidRPr="00216343" w:rsidRDefault="0074697C" w:rsidP="0074697C">
      <w:pPr>
        <w:rPr>
          <w:rFonts w:ascii="Tahoma" w:hAnsi="Tahoma" w:cs="Tahoma"/>
        </w:rPr>
      </w:pPr>
      <w:r w:rsidRPr="00216343">
        <w:rPr>
          <w:rFonts w:ascii="Tahoma" w:hAnsi="Tahoma" w:cs="Tahoma"/>
        </w:rPr>
        <w:t>Abuse and neglect could fall under a number of categories. Although not an exhaustive list, some signs to look for in contact with individuals at risk of harm or abuse include:</w:t>
      </w:r>
    </w:p>
    <w:p w14:paraId="11A668C2" w14:textId="77777777" w:rsidR="0074697C" w:rsidRPr="00216343" w:rsidRDefault="0074697C" w:rsidP="0074697C">
      <w:pPr>
        <w:rPr>
          <w:rFonts w:ascii="Tahoma" w:hAnsi="Tahoma" w:cs="Tahoma"/>
        </w:rPr>
      </w:pPr>
    </w:p>
    <w:p w14:paraId="380D9093" w14:textId="77777777"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Unusual injuries, including bruises, burns, fractures, bite marks or</w:t>
      </w:r>
    </w:p>
    <w:p w14:paraId="7B7036C8" w14:textId="77777777"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signs of self-harm</w:t>
      </w:r>
    </w:p>
    <w:p w14:paraId="68E29876" w14:textId="629EC352"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Consistently poor hygiene, poor living conditions or inappropriate</w:t>
      </w:r>
      <w:r w:rsidR="00C02F2E" w:rsidRPr="00216343">
        <w:rPr>
          <w:rFonts w:ascii="Tahoma" w:hAnsi="Tahoma" w:cs="Tahoma"/>
        </w:rPr>
        <w:t xml:space="preserve"> </w:t>
      </w:r>
      <w:r w:rsidRPr="00216343">
        <w:rPr>
          <w:rFonts w:ascii="Tahoma" w:hAnsi="Tahoma" w:cs="Tahoma"/>
        </w:rPr>
        <w:t>clothing</w:t>
      </w:r>
    </w:p>
    <w:p w14:paraId="57FFD0D1" w14:textId="77777777"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Communicating aggressively or using sexual language</w:t>
      </w:r>
    </w:p>
    <w:p w14:paraId="0BFAB5A0" w14:textId="77777777"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Appearing withdrawn, guarded, anxious or frightened, particularly around certain individuals</w:t>
      </w:r>
    </w:p>
    <w:p w14:paraId="2C166A7B" w14:textId="77777777"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 xml:space="preserve">Hearing or seeing shouting, violence or </w:t>
      </w:r>
      <w:proofErr w:type="gramStart"/>
      <w:r w:rsidRPr="00216343">
        <w:rPr>
          <w:rFonts w:ascii="Tahoma" w:hAnsi="Tahoma" w:cs="Tahoma"/>
        </w:rPr>
        <w:t>intimidation</w:t>
      </w:r>
      <w:proofErr w:type="gramEnd"/>
    </w:p>
    <w:p w14:paraId="72FFC2BA" w14:textId="77777777" w:rsidR="0074697C" w:rsidRPr="00216343" w:rsidRDefault="0074697C" w:rsidP="00D46214">
      <w:pPr>
        <w:pStyle w:val="ListParagraph"/>
        <w:numPr>
          <w:ilvl w:val="0"/>
          <w:numId w:val="25"/>
        </w:numPr>
        <w:jc w:val="both"/>
        <w:rPr>
          <w:rFonts w:ascii="Tahoma" w:hAnsi="Tahoma" w:cs="Tahoma"/>
        </w:rPr>
      </w:pPr>
      <w:r w:rsidRPr="00216343">
        <w:rPr>
          <w:rFonts w:ascii="Tahoma" w:hAnsi="Tahoma" w:cs="Tahoma"/>
        </w:rPr>
        <w:t>Adults keeping children, or adults in need of support, from view, and unsupervised children visiting a house where only adults live.</w:t>
      </w:r>
    </w:p>
    <w:p w14:paraId="2D1F3356" w14:textId="77777777" w:rsidR="0074697C" w:rsidRPr="00216343" w:rsidRDefault="0074697C" w:rsidP="0074697C">
      <w:pPr>
        <w:pStyle w:val="Default"/>
        <w:rPr>
          <w:rFonts w:ascii="Tahoma" w:hAnsi="Tahoma" w:cs="Tahoma"/>
        </w:rPr>
      </w:pPr>
    </w:p>
    <w:p w14:paraId="53F30FA2" w14:textId="77777777" w:rsidR="00634D1E" w:rsidRPr="00216343" w:rsidRDefault="00634D1E" w:rsidP="00D03327">
      <w:pPr>
        <w:pStyle w:val="Default"/>
        <w:rPr>
          <w:rFonts w:ascii="Tahoma" w:hAnsi="Tahoma" w:cs="Tahoma"/>
        </w:rPr>
      </w:pPr>
    </w:p>
    <w:p w14:paraId="08D78D42" w14:textId="1CDC4B42" w:rsidR="00EA1CD9" w:rsidRPr="00216343" w:rsidRDefault="00634D1E" w:rsidP="00D03327">
      <w:pPr>
        <w:pStyle w:val="Default"/>
        <w:rPr>
          <w:rFonts w:ascii="Tahoma" w:hAnsi="Tahoma" w:cs="Tahoma"/>
          <w:b/>
        </w:rPr>
      </w:pPr>
      <w:bookmarkStart w:id="2" w:name="_Hlk64988473"/>
      <w:r w:rsidRPr="00687169">
        <w:rPr>
          <w:rFonts w:ascii="Tahoma" w:hAnsi="Tahoma" w:cs="Tahoma"/>
          <w:b/>
          <w:color w:val="7030A0"/>
        </w:rPr>
        <w:t>Making it Work</w:t>
      </w:r>
      <w:r w:rsidR="0030025B" w:rsidRPr="00687169">
        <w:rPr>
          <w:rFonts w:ascii="Tahoma" w:hAnsi="Tahoma" w:cs="Tahoma"/>
          <w:b/>
          <w:color w:val="7030A0"/>
        </w:rPr>
        <w:t xml:space="preserve"> – Reporting </w:t>
      </w:r>
      <w:r w:rsidR="007A46C7" w:rsidRPr="00687169">
        <w:rPr>
          <w:rFonts w:ascii="Tahoma" w:hAnsi="Tahoma" w:cs="Tahoma"/>
          <w:b/>
          <w:color w:val="7030A0"/>
        </w:rPr>
        <w:t xml:space="preserve">Actions </w:t>
      </w:r>
      <w:r w:rsidR="0030025B" w:rsidRPr="00687169">
        <w:rPr>
          <w:rFonts w:ascii="Tahoma" w:hAnsi="Tahoma" w:cs="Tahoma"/>
          <w:b/>
          <w:color w:val="7030A0"/>
        </w:rPr>
        <w:t xml:space="preserve">and </w:t>
      </w:r>
      <w:r w:rsidR="003E03FB" w:rsidRPr="00687169">
        <w:rPr>
          <w:rFonts w:ascii="Tahoma" w:hAnsi="Tahoma" w:cs="Tahoma"/>
          <w:b/>
          <w:color w:val="7030A0"/>
        </w:rPr>
        <w:t>B</w:t>
      </w:r>
      <w:r w:rsidR="0030025B" w:rsidRPr="00687169">
        <w:rPr>
          <w:rFonts w:ascii="Tahoma" w:hAnsi="Tahoma" w:cs="Tahoma"/>
          <w:b/>
          <w:color w:val="7030A0"/>
        </w:rPr>
        <w:t>eyond</w:t>
      </w:r>
    </w:p>
    <w:p w14:paraId="0206F6A5" w14:textId="77777777" w:rsidR="0047523B" w:rsidRPr="00216343" w:rsidRDefault="0047523B" w:rsidP="00D03327">
      <w:pPr>
        <w:pStyle w:val="Default"/>
        <w:rPr>
          <w:rFonts w:ascii="Tahoma" w:hAnsi="Tahoma" w:cs="Tahoma"/>
          <w:b/>
        </w:rPr>
      </w:pPr>
    </w:p>
    <w:p w14:paraId="5052DADE" w14:textId="66FC3382" w:rsidR="00EE0927" w:rsidRPr="00216343" w:rsidRDefault="00EE0927" w:rsidP="00D03327">
      <w:pPr>
        <w:pStyle w:val="Default"/>
        <w:rPr>
          <w:rFonts w:ascii="Tahoma" w:hAnsi="Tahoma" w:cs="Tahoma"/>
          <w:b/>
        </w:rPr>
      </w:pPr>
    </w:p>
    <w:tbl>
      <w:tblPr>
        <w:tblStyle w:val="GridTable5Dark-Accent5"/>
        <w:tblW w:w="0" w:type="auto"/>
        <w:tblLook w:val="04A0" w:firstRow="1" w:lastRow="0" w:firstColumn="1" w:lastColumn="0" w:noHBand="0" w:noVBand="1"/>
      </w:tblPr>
      <w:tblGrid>
        <w:gridCol w:w="2301"/>
        <w:gridCol w:w="2388"/>
        <w:gridCol w:w="2500"/>
        <w:gridCol w:w="1827"/>
      </w:tblGrid>
      <w:tr w:rsidR="007A46C7" w:rsidRPr="00216343" w14:paraId="036F6761" w14:textId="77777777" w:rsidTr="00D4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2332F01" w14:textId="77777777" w:rsidR="007A46C7" w:rsidRPr="00606614" w:rsidRDefault="007A46C7" w:rsidP="00230F12">
            <w:pPr>
              <w:pStyle w:val="Default"/>
              <w:rPr>
                <w:rFonts w:ascii="Tahoma" w:hAnsi="Tahoma" w:cs="Tahoma"/>
                <w:color w:val="FFFFFF" w:themeColor="background1"/>
              </w:rPr>
            </w:pPr>
            <w:r w:rsidRPr="00606614">
              <w:rPr>
                <w:rFonts w:ascii="Tahoma" w:hAnsi="Tahoma" w:cs="Tahoma"/>
                <w:color w:val="FFFFFF" w:themeColor="background1"/>
              </w:rPr>
              <w:t>Situation</w:t>
            </w:r>
          </w:p>
        </w:tc>
        <w:tc>
          <w:tcPr>
            <w:tcW w:w="2388" w:type="dxa"/>
          </w:tcPr>
          <w:p w14:paraId="609F178C" w14:textId="77777777" w:rsidR="007A46C7" w:rsidRPr="00606614" w:rsidRDefault="007A46C7" w:rsidP="00230F12">
            <w:pPr>
              <w:pStyle w:val="Default"/>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06614">
              <w:rPr>
                <w:rFonts w:ascii="Tahoma" w:hAnsi="Tahoma" w:cs="Tahoma"/>
                <w:color w:val="FFFFFF" w:themeColor="background1"/>
              </w:rPr>
              <w:t>Likely Scenario</w:t>
            </w:r>
          </w:p>
        </w:tc>
        <w:tc>
          <w:tcPr>
            <w:tcW w:w="2500" w:type="dxa"/>
          </w:tcPr>
          <w:p w14:paraId="52573C10" w14:textId="77777777" w:rsidR="007A46C7" w:rsidRPr="00606614" w:rsidRDefault="007A46C7" w:rsidP="00230F12">
            <w:pPr>
              <w:pStyle w:val="Default"/>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06614">
              <w:rPr>
                <w:rFonts w:ascii="Tahoma" w:hAnsi="Tahoma" w:cs="Tahoma"/>
                <w:color w:val="FFFFFF" w:themeColor="background1"/>
              </w:rPr>
              <w:t xml:space="preserve"> Actions for employee and associate</w:t>
            </w:r>
          </w:p>
        </w:tc>
        <w:tc>
          <w:tcPr>
            <w:tcW w:w="1827" w:type="dxa"/>
          </w:tcPr>
          <w:p w14:paraId="77A8025B" w14:textId="77777777" w:rsidR="007A46C7" w:rsidRPr="00606614" w:rsidRDefault="007A46C7" w:rsidP="00230F12">
            <w:pPr>
              <w:pStyle w:val="Default"/>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06614">
              <w:rPr>
                <w:rFonts w:ascii="Tahoma" w:hAnsi="Tahoma" w:cs="Tahoma"/>
                <w:color w:val="FFFFFF" w:themeColor="background1"/>
              </w:rPr>
              <w:t>Safeguarding Team</w:t>
            </w:r>
          </w:p>
        </w:tc>
      </w:tr>
      <w:tr w:rsidR="007A46C7" w:rsidRPr="00216343" w14:paraId="4E066E74" w14:textId="77777777" w:rsidTr="00602E47">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301" w:type="dxa"/>
            <w:vMerge w:val="restart"/>
          </w:tcPr>
          <w:p w14:paraId="63DDB3B3" w14:textId="77777777" w:rsidR="007A46C7" w:rsidRPr="00606614" w:rsidRDefault="007A46C7" w:rsidP="00230F12">
            <w:pPr>
              <w:pStyle w:val="Default"/>
              <w:rPr>
                <w:rFonts w:ascii="Tahoma" w:hAnsi="Tahoma" w:cs="Tahoma"/>
                <w:color w:val="FFFFFF" w:themeColor="background1"/>
              </w:rPr>
            </w:pPr>
            <w:r w:rsidRPr="00606614">
              <w:rPr>
                <w:rFonts w:ascii="Tahoma" w:hAnsi="Tahoma" w:cs="Tahoma"/>
                <w:color w:val="FFFFFF" w:themeColor="background1"/>
              </w:rPr>
              <w:t>Emergency</w:t>
            </w:r>
          </w:p>
          <w:p w14:paraId="4B43D476" w14:textId="77777777" w:rsidR="007A46C7" w:rsidRPr="00606614" w:rsidRDefault="007A46C7" w:rsidP="00230F12">
            <w:pPr>
              <w:pStyle w:val="Default"/>
              <w:rPr>
                <w:rFonts w:ascii="Tahoma" w:hAnsi="Tahoma" w:cs="Tahoma"/>
                <w:color w:val="FFFFFF" w:themeColor="background1"/>
              </w:rPr>
            </w:pPr>
          </w:p>
        </w:tc>
        <w:tc>
          <w:tcPr>
            <w:tcW w:w="2388" w:type="dxa"/>
            <w:vMerge w:val="restart"/>
            <w:shd w:val="clear" w:color="auto" w:fill="F2F2F2" w:themeFill="background1" w:themeFillShade="F2"/>
          </w:tcPr>
          <w:p w14:paraId="043A8511"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216343">
              <w:rPr>
                <w:rFonts w:ascii="Tahoma" w:hAnsi="Tahoma" w:cs="Tahoma"/>
              </w:rPr>
              <w:t>Where there is an emergency situation and an individual is causing actual physical self-harm (</w:t>
            </w:r>
            <w:proofErr w:type="gramStart"/>
            <w:r w:rsidRPr="00216343">
              <w:rPr>
                <w:rFonts w:ascii="Tahoma" w:hAnsi="Tahoma" w:cs="Tahoma"/>
              </w:rPr>
              <w:t>e.g.</w:t>
            </w:r>
            <w:proofErr w:type="gramEnd"/>
            <w:r w:rsidRPr="00216343">
              <w:rPr>
                <w:rFonts w:ascii="Tahoma" w:hAnsi="Tahoma" w:cs="Tahoma"/>
              </w:rPr>
              <w:t xml:space="preserve"> attempting to stand on window ledge, using an instrument to cause harm, states on the phone ‘I am taking the pills now’), or harm to another (e.g. hitting another person</w:t>
            </w:r>
          </w:p>
        </w:tc>
        <w:tc>
          <w:tcPr>
            <w:tcW w:w="2500" w:type="dxa"/>
            <w:shd w:val="clear" w:color="auto" w:fill="F2F2F2" w:themeFill="background1" w:themeFillShade="F2"/>
          </w:tcPr>
          <w:p w14:paraId="540F9A9E"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216343">
              <w:rPr>
                <w:rFonts w:ascii="Tahoma" w:hAnsi="Tahoma" w:cs="Tahoma"/>
                <w:color w:val="auto"/>
              </w:rPr>
              <w:t xml:space="preserve">Seek immediate assistance from the Emergency Services (999): </w:t>
            </w:r>
            <w:r w:rsidRPr="00216343">
              <w:rPr>
                <w:rFonts w:ascii="Tahoma" w:hAnsi="Tahoma" w:cs="Tahoma"/>
              </w:rPr>
              <w:t>Police, Ambulance or Fire Brigade</w:t>
            </w:r>
          </w:p>
        </w:tc>
        <w:tc>
          <w:tcPr>
            <w:tcW w:w="1827" w:type="dxa"/>
            <w:shd w:val="clear" w:color="auto" w:fill="F2F2F2" w:themeFill="background1" w:themeFillShade="F2"/>
          </w:tcPr>
          <w:p w14:paraId="75AB7723"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color w:val="auto"/>
              </w:rPr>
            </w:pPr>
            <w:r w:rsidRPr="00216343">
              <w:rPr>
                <w:rFonts w:ascii="Tahoma" w:hAnsi="Tahoma" w:cs="Tahoma"/>
              </w:rPr>
              <w:t xml:space="preserve">The Safeguarding Team </w:t>
            </w:r>
            <w:bookmarkStart w:id="3" w:name="_Hlk64997731"/>
            <w:r w:rsidRPr="00216343">
              <w:rPr>
                <w:rFonts w:ascii="Tahoma" w:hAnsi="Tahoma" w:cs="Tahoma"/>
              </w:rPr>
              <w:t>will raise an Incident Report and complete a full investigation with the colleague within 5 working days</w:t>
            </w:r>
            <w:bookmarkEnd w:id="3"/>
          </w:p>
        </w:tc>
      </w:tr>
      <w:tr w:rsidR="007A46C7" w:rsidRPr="00216343" w14:paraId="2BC1199E" w14:textId="77777777" w:rsidTr="00602E47">
        <w:trPr>
          <w:trHeight w:val="1160"/>
        </w:trPr>
        <w:tc>
          <w:tcPr>
            <w:cnfStyle w:val="001000000000" w:firstRow="0" w:lastRow="0" w:firstColumn="1" w:lastColumn="0" w:oddVBand="0" w:evenVBand="0" w:oddHBand="0" w:evenHBand="0" w:firstRowFirstColumn="0" w:firstRowLastColumn="0" w:lastRowFirstColumn="0" w:lastRowLastColumn="0"/>
            <w:tcW w:w="2301" w:type="dxa"/>
            <w:vMerge/>
          </w:tcPr>
          <w:p w14:paraId="67C831FA" w14:textId="77777777" w:rsidR="007A46C7" w:rsidRPr="00606614" w:rsidRDefault="007A46C7" w:rsidP="00230F12">
            <w:pPr>
              <w:pStyle w:val="Default"/>
              <w:rPr>
                <w:rFonts w:ascii="Tahoma" w:hAnsi="Tahoma" w:cs="Tahoma"/>
                <w:color w:val="FFFFFF" w:themeColor="background1"/>
              </w:rPr>
            </w:pPr>
          </w:p>
        </w:tc>
        <w:tc>
          <w:tcPr>
            <w:tcW w:w="2388" w:type="dxa"/>
            <w:vMerge/>
            <w:shd w:val="clear" w:color="auto" w:fill="F2F2F2" w:themeFill="background1" w:themeFillShade="F2"/>
          </w:tcPr>
          <w:p w14:paraId="06323BDC"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500" w:type="dxa"/>
            <w:shd w:val="clear" w:color="auto" w:fill="F2F2F2" w:themeFill="background1" w:themeFillShade="F2"/>
          </w:tcPr>
          <w:p w14:paraId="502F19F3"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b/>
              </w:rPr>
            </w:pPr>
            <w:r w:rsidRPr="00216343">
              <w:rPr>
                <w:rFonts w:ascii="Tahoma" w:hAnsi="Tahoma" w:cs="Tahoma"/>
              </w:rPr>
              <w:t>In prison/probation settings, press panic button and call for help from the Prison Officers.</w:t>
            </w:r>
          </w:p>
        </w:tc>
        <w:tc>
          <w:tcPr>
            <w:tcW w:w="1827" w:type="dxa"/>
            <w:shd w:val="clear" w:color="auto" w:fill="F2F2F2" w:themeFill="background1" w:themeFillShade="F2"/>
          </w:tcPr>
          <w:p w14:paraId="3A034D81"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r w:rsidRPr="00216343">
              <w:rPr>
                <w:rFonts w:ascii="Tahoma" w:hAnsi="Tahoma" w:cs="Tahoma"/>
              </w:rPr>
              <w:t>The Prime will be notified within 24 hours.</w:t>
            </w:r>
          </w:p>
        </w:tc>
      </w:tr>
      <w:tr w:rsidR="007A46C7" w:rsidRPr="00216343" w14:paraId="0F390BCA" w14:textId="77777777" w:rsidTr="00602E47">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2301" w:type="dxa"/>
            <w:vMerge/>
          </w:tcPr>
          <w:p w14:paraId="2A008E61" w14:textId="77777777" w:rsidR="007A46C7" w:rsidRPr="00606614" w:rsidRDefault="007A46C7" w:rsidP="00230F12">
            <w:pPr>
              <w:pStyle w:val="Default"/>
              <w:rPr>
                <w:rFonts w:ascii="Tahoma" w:hAnsi="Tahoma" w:cs="Tahoma"/>
                <w:color w:val="FFFFFF" w:themeColor="background1"/>
              </w:rPr>
            </w:pPr>
          </w:p>
        </w:tc>
        <w:tc>
          <w:tcPr>
            <w:tcW w:w="2388" w:type="dxa"/>
            <w:vMerge/>
            <w:shd w:val="clear" w:color="auto" w:fill="F2F2F2" w:themeFill="background1" w:themeFillShade="F2"/>
          </w:tcPr>
          <w:p w14:paraId="7262D9C1"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500" w:type="dxa"/>
            <w:shd w:val="clear" w:color="auto" w:fill="F2F2F2" w:themeFill="background1" w:themeFillShade="F2"/>
          </w:tcPr>
          <w:p w14:paraId="5548BBFF"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In all circumstances, the colleague should seek to remove themselves from any danger and not attempt to resolve the incident by themselves.</w:t>
            </w:r>
          </w:p>
          <w:p w14:paraId="6260FB47"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rPr>
            </w:pPr>
          </w:p>
        </w:tc>
        <w:tc>
          <w:tcPr>
            <w:tcW w:w="1827" w:type="dxa"/>
            <w:shd w:val="clear" w:color="auto" w:fill="F2F2F2" w:themeFill="background1" w:themeFillShade="F2"/>
          </w:tcPr>
          <w:p w14:paraId="3D94C43C"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7A46C7" w:rsidRPr="00216343" w14:paraId="364DF4CC" w14:textId="77777777" w:rsidTr="00602E47">
        <w:trPr>
          <w:trHeight w:val="1015"/>
        </w:trPr>
        <w:tc>
          <w:tcPr>
            <w:cnfStyle w:val="001000000000" w:firstRow="0" w:lastRow="0" w:firstColumn="1" w:lastColumn="0" w:oddVBand="0" w:evenVBand="0" w:oddHBand="0" w:evenHBand="0" w:firstRowFirstColumn="0" w:firstRowLastColumn="0" w:lastRowFirstColumn="0" w:lastRowLastColumn="0"/>
            <w:tcW w:w="2301" w:type="dxa"/>
            <w:vMerge/>
          </w:tcPr>
          <w:p w14:paraId="1A85FDA1" w14:textId="77777777" w:rsidR="007A46C7" w:rsidRPr="00606614" w:rsidRDefault="007A46C7" w:rsidP="00230F12">
            <w:pPr>
              <w:pStyle w:val="Default"/>
              <w:rPr>
                <w:rFonts w:ascii="Tahoma" w:hAnsi="Tahoma" w:cs="Tahoma"/>
                <w:color w:val="FFFFFF" w:themeColor="background1"/>
              </w:rPr>
            </w:pPr>
          </w:p>
        </w:tc>
        <w:tc>
          <w:tcPr>
            <w:tcW w:w="2388" w:type="dxa"/>
            <w:vMerge/>
            <w:shd w:val="clear" w:color="auto" w:fill="auto"/>
          </w:tcPr>
          <w:p w14:paraId="215FDAA3"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500" w:type="dxa"/>
            <w:shd w:val="clear" w:color="auto" w:fill="F2F2F2" w:themeFill="background1" w:themeFillShade="F2"/>
          </w:tcPr>
          <w:p w14:paraId="75536E30" w14:textId="6030BB61"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r w:rsidRPr="00216343">
              <w:rPr>
                <w:rFonts w:ascii="Tahoma" w:hAnsi="Tahoma" w:cs="Tahoma"/>
              </w:rPr>
              <w:t>Contact Safeguarding Team as soon as it is safe to do so.</w:t>
            </w:r>
          </w:p>
        </w:tc>
        <w:tc>
          <w:tcPr>
            <w:tcW w:w="1827" w:type="dxa"/>
            <w:shd w:val="clear" w:color="auto" w:fill="F2F2F2" w:themeFill="background1" w:themeFillShade="F2"/>
          </w:tcPr>
          <w:p w14:paraId="1CB71283"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A46C7" w:rsidRPr="00216343" w14:paraId="7C4CDB3A" w14:textId="77777777" w:rsidTr="00602E4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301" w:type="dxa"/>
            <w:vMerge w:val="restart"/>
          </w:tcPr>
          <w:p w14:paraId="67B4FB57" w14:textId="77777777" w:rsidR="007A46C7" w:rsidRPr="00606614" w:rsidRDefault="007A46C7" w:rsidP="00230F12">
            <w:pPr>
              <w:pStyle w:val="Default"/>
              <w:rPr>
                <w:rFonts w:ascii="Tahoma" w:hAnsi="Tahoma" w:cs="Tahoma"/>
                <w:color w:val="FFFFFF" w:themeColor="background1"/>
              </w:rPr>
            </w:pPr>
            <w:r w:rsidRPr="00606614">
              <w:rPr>
                <w:rFonts w:ascii="Tahoma" w:hAnsi="Tahoma" w:cs="Tahoma"/>
                <w:color w:val="FFFFFF" w:themeColor="background1"/>
              </w:rPr>
              <w:t>Intent to Harm</w:t>
            </w:r>
          </w:p>
          <w:p w14:paraId="251B3284" w14:textId="5967312F" w:rsidR="007A46C7" w:rsidRPr="00606614" w:rsidRDefault="007A46C7" w:rsidP="00230F12">
            <w:pPr>
              <w:pStyle w:val="Default"/>
              <w:rPr>
                <w:rFonts w:ascii="Tahoma" w:hAnsi="Tahoma" w:cs="Tahoma"/>
                <w:color w:val="FFFFFF" w:themeColor="background1"/>
              </w:rPr>
            </w:pPr>
          </w:p>
        </w:tc>
        <w:tc>
          <w:tcPr>
            <w:tcW w:w="2388" w:type="dxa"/>
            <w:vMerge w:val="restart"/>
            <w:shd w:val="clear" w:color="auto" w:fill="D9D9D9" w:themeFill="background1" w:themeFillShade="D9"/>
          </w:tcPr>
          <w:p w14:paraId="216A0C74" w14:textId="42E1363F"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216343">
              <w:rPr>
                <w:rFonts w:ascii="Tahoma" w:hAnsi="Tahoma" w:cs="Tahoma"/>
              </w:rPr>
              <w:t>Where an individual makes a clear and outright statement of intention to self-harm or cause harm to others, or they disclose potential harm to others</w:t>
            </w:r>
            <w:r w:rsidR="004413F1" w:rsidRPr="00216343">
              <w:rPr>
                <w:rFonts w:ascii="Tahoma" w:hAnsi="Tahoma" w:cs="Tahoma"/>
              </w:rPr>
              <w:t>.</w:t>
            </w:r>
            <w:r w:rsidRPr="00216343">
              <w:rPr>
                <w:rFonts w:ascii="Tahoma" w:hAnsi="Tahoma" w:cs="Tahoma"/>
                <w:bCs/>
              </w:rPr>
              <w:t xml:space="preserve"> </w:t>
            </w:r>
          </w:p>
          <w:p w14:paraId="6AA545A9"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Cs/>
              </w:rPr>
            </w:pPr>
          </w:p>
          <w:p w14:paraId="1F6DB9BD" w14:textId="7C6C87DE"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216343">
              <w:rPr>
                <w:rFonts w:ascii="Tahoma" w:hAnsi="Tahoma" w:cs="Tahoma"/>
                <w:bCs/>
              </w:rPr>
              <w:t xml:space="preserve">Explore options for the individual to seek support and assistance outside the session/phone call.  These options may include, but are not limited to, calling ACAS, NHS help lines, </w:t>
            </w:r>
            <w:proofErr w:type="spellStart"/>
            <w:r w:rsidRPr="00216343">
              <w:rPr>
                <w:rFonts w:ascii="Tahoma" w:hAnsi="Tahoma" w:cs="Tahoma"/>
                <w:bCs/>
              </w:rPr>
              <w:t>organisational</w:t>
            </w:r>
            <w:proofErr w:type="spellEnd"/>
            <w:r w:rsidRPr="00216343">
              <w:rPr>
                <w:rFonts w:ascii="Tahoma" w:hAnsi="Tahoma" w:cs="Tahoma"/>
                <w:bCs/>
              </w:rPr>
              <w:t xml:space="preserve"> helplines, GP or existing clinical practitioners the client has contact with.</w:t>
            </w:r>
          </w:p>
        </w:tc>
        <w:tc>
          <w:tcPr>
            <w:tcW w:w="2500" w:type="dxa"/>
            <w:shd w:val="clear" w:color="auto" w:fill="D9D9D9" w:themeFill="background1" w:themeFillShade="D9"/>
          </w:tcPr>
          <w:p w14:paraId="4F7B3B96"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In-Work Support</w:t>
            </w:r>
          </w:p>
          <w:p w14:paraId="45A9BE9C"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 xml:space="preserve">contact the Nominated Person within 24 hours of the session and Safeguarding Team. </w:t>
            </w:r>
          </w:p>
          <w:p w14:paraId="1C024DB3"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1F6B9C81"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 xml:space="preserve">Call the client and/or their nominated person 24 hours after the incident to establish their wellbeing. </w:t>
            </w:r>
          </w:p>
          <w:p w14:paraId="7E5FB77C"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90EF9D9"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Coaching sessions will be put on hold until the client has sought clinical support.</w:t>
            </w:r>
          </w:p>
          <w:p w14:paraId="0E93BF98"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rPr>
            </w:pPr>
          </w:p>
        </w:tc>
        <w:tc>
          <w:tcPr>
            <w:tcW w:w="1827" w:type="dxa"/>
            <w:shd w:val="clear" w:color="auto" w:fill="D9D9D9" w:themeFill="background1" w:themeFillShade="D9"/>
          </w:tcPr>
          <w:p w14:paraId="5529E1D1"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 xml:space="preserve">The Safeguarding Team will raise an Incident Report and complete a full investigation with the colleague within 5 working days </w:t>
            </w:r>
          </w:p>
          <w:p w14:paraId="42C8E039"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2F4EC79F"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rPr>
            </w:pPr>
            <w:r w:rsidRPr="00216343">
              <w:rPr>
                <w:rFonts w:ascii="Tahoma" w:hAnsi="Tahoma" w:cs="Tahoma"/>
              </w:rPr>
              <w:t>The referral company will be advised within 24 hours of the incident</w:t>
            </w:r>
          </w:p>
        </w:tc>
      </w:tr>
      <w:tr w:rsidR="007A46C7" w:rsidRPr="00216343" w14:paraId="4ED4C158" w14:textId="77777777" w:rsidTr="00602E47">
        <w:trPr>
          <w:trHeight w:val="870"/>
        </w:trPr>
        <w:tc>
          <w:tcPr>
            <w:cnfStyle w:val="001000000000" w:firstRow="0" w:lastRow="0" w:firstColumn="1" w:lastColumn="0" w:oddVBand="0" w:evenVBand="0" w:oddHBand="0" w:evenHBand="0" w:firstRowFirstColumn="0" w:firstRowLastColumn="0" w:lastRowFirstColumn="0" w:lastRowLastColumn="0"/>
            <w:tcW w:w="2301" w:type="dxa"/>
            <w:vMerge/>
          </w:tcPr>
          <w:p w14:paraId="2B833051" w14:textId="77777777" w:rsidR="007A46C7" w:rsidRPr="00216343" w:rsidRDefault="007A46C7" w:rsidP="00230F12">
            <w:pPr>
              <w:pStyle w:val="Default"/>
              <w:rPr>
                <w:rFonts w:ascii="Tahoma" w:hAnsi="Tahoma" w:cs="Tahoma"/>
                <w:b w:val="0"/>
              </w:rPr>
            </w:pPr>
          </w:p>
        </w:tc>
        <w:tc>
          <w:tcPr>
            <w:tcW w:w="2388" w:type="dxa"/>
            <w:vMerge/>
            <w:shd w:val="clear" w:color="auto" w:fill="D9D9D9" w:themeFill="background1" w:themeFillShade="D9"/>
          </w:tcPr>
          <w:p w14:paraId="62E14ACC"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bCs/>
              </w:rPr>
            </w:pPr>
          </w:p>
        </w:tc>
        <w:tc>
          <w:tcPr>
            <w:tcW w:w="2500" w:type="dxa"/>
            <w:shd w:val="clear" w:color="auto" w:fill="D9D9D9" w:themeFill="background1" w:themeFillShade="D9"/>
          </w:tcPr>
          <w:p w14:paraId="77FF56DD"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r w:rsidRPr="00216343">
              <w:rPr>
                <w:rFonts w:ascii="Tahoma" w:hAnsi="Tahoma" w:cs="Tahoma"/>
              </w:rPr>
              <w:t>Social Justice- prison and probation setting contact the Prison Officer or Offender Manager before leaving the site and inform the Safeguarding Team within 24 hours.</w:t>
            </w:r>
          </w:p>
          <w:p w14:paraId="19B44590"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b/>
              </w:rPr>
            </w:pPr>
          </w:p>
        </w:tc>
        <w:tc>
          <w:tcPr>
            <w:tcW w:w="1827" w:type="dxa"/>
            <w:shd w:val="clear" w:color="auto" w:fill="D9D9D9" w:themeFill="background1" w:themeFillShade="D9"/>
          </w:tcPr>
          <w:p w14:paraId="33DD60BB" w14:textId="77777777" w:rsidR="007A46C7" w:rsidRPr="00216343" w:rsidRDefault="007A46C7" w:rsidP="00230F12">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rPr>
            </w:pPr>
            <w:r w:rsidRPr="00216343">
              <w:rPr>
                <w:rFonts w:ascii="Tahoma" w:hAnsi="Tahoma" w:cs="Tahoma"/>
              </w:rPr>
              <w:t>The Prime will be notified within 24 hours.</w:t>
            </w:r>
          </w:p>
        </w:tc>
      </w:tr>
      <w:tr w:rsidR="007A46C7" w:rsidRPr="00216343" w14:paraId="241E6459" w14:textId="77777777" w:rsidTr="00602E47">
        <w:trPr>
          <w:cnfStyle w:val="000000100000" w:firstRow="0" w:lastRow="0" w:firstColumn="0" w:lastColumn="0" w:oddVBand="0" w:evenVBand="0" w:oddHBand="1" w:evenHBand="0" w:firstRowFirstColumn="0" w:firstRowLastColumn="0" w:lastRowFirstColumn="0" w:lastRowLastColumn="0"/>
          <w:trHeight w:val="1750"/>
        </w:trPr>
        <w:tc>
          <w:tcPr>
            <w:cnfStyle w:val="001000000000" w:firstRow="0" w:lastRow="0" w:firstColumn="1" w:lastColumn="0" w:oddVBand="0" w:evenVBand="0" w:oddHBand="0" w:evenHBand="0" w:firstRowFirstColumn="0" w:firstRowLastColumn="0" w:lastRowFirstColumn="0" w:lastRowLastColumn="0"/>
            <w:tcW w:w="2301" w:type="dxa"/>
            <w:vMerge/>
          </w:tcPr>
          <w:p w14:paraId="530A3DE3" w14:textId="77777777" w:rsidR="007A46C7" w:rsidRPr="00216343" w:rsidRDefault="007A46C7" w:rsidP="00230F12">
            <w:pPr>
              <w:pStyle w:val="Default"/>
              <w:rPr>
                <w:rFonts w:ascii="Tahoma" w:hAnsi="Tahoma" w:cs="Tahoma"/>
                <w:b w:val="0"/>
              </w:rPr>
            </w:pPr>
          </w:p>
        </w:tc>
        <w:tc>
          <w:tcPr>
            <w:tcW w:w="2388" w:type="dxa"/>
            <w:vMerge/>
            <w:shd w:val="clear" w:color="auto" w:fill="D9D9D9" w:themeFill="background1" w:themeFillShade="D9"/>
          </w:tcPr>
          <w:p w14:paraId="4AF4FD0A"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Cs/>
              </w:rPr>
            </w:pPr>
          </w:p>
        </w:tc>
        <w:tc>
          <w:tcPr>
            <w:tcW w:w="2500" w:type="dxa"/>
            <w:shd w:val="clear" w:color="auto" w:fill="D9D9D9" w:themeFill="background1" w:themeFillShade="D9"/>
          </w:tcPr>
          <w:p w14:paraId="339C3EBA"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216343">
              <w:rPr>
                <w:rFonts w:ascii="Tahoma" w:hAnsi="Tahoma" w:cs="Tahoma"/>
              </w:rPr>
              <w:t>Employability Team contact the Safeguarding Team and your line manager within 24 hours.</w:t>
            </w:r>
          </w:p>
        </w:tc>
        <w:tc>
          <w:tcPr>
            <w:tcW w:w="1827" w:type="dxa"/>
            <w:shd w:val="clear" w:color="auto" w:fill="D9D9D9" w:themeFill="background1" w:themeFillShade="D9"/>
          </w:tcPr>
          <w:p w14:paraId="0C1F3419" w14:textId="77777777" w:rsidR="007A46C7" w:rsidRPr="00216343" w:rsidRDefault="007A46C7" w:rsidP="00230F12">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216343">
              <w:rPr>
                <w:rFonts w:ascii="Tahoma" w:hAnsi="Tahoma" w:cs="Tahoma"/>
              </w:rPr>
              <w:t>The Prime will be notified within 24 hours.</w:t>
            </w:r>
          </w:p>
        </w:tc>
      </w:tr>
    </w:tbl>
    <w:p w14:paraId="7450FE28" w14:textId="45C4EE85" w:rsidR="007A46C7" w:rsidRPr="00216343" w:rsidRDefault="007A46C7" w:rsidP="00D03327">
      <w:pPr>
        <w:pStyle w:val="Default"/>
        <w:rPr>
          <w:rFonts w:ascii="Tahoma" w:hAnsi="Tahoma" w:cs="Tahoma"/>
          <w:b/>
        </w:rPr>
      </w:pPr>
    </w:p>
    <w:p w14:paraId="13BAD6C8" w14:textId="331D6876" w:rsidR="007A46C7" w:rsidRPr="00216343" w:rsidRDefault="007A46C7" w:rsidP="007A46C7">
      <w:pPr>
        <w:pStyle w:val="Default"/>
        <w:rPr>
          <w:rFonts w:ascii="Tahoma" w:hAnsi="Tahoma" w:cs="Tahoma"/>
        </w:rPr>
      </w:pPr>
      <w:bookmarkStart w:id="4" w:name="_Hlk93496985"/>
      <w:r w:rsidRPr="00216343">
        <w:rPr>
          <w:rFonts w:ascii="Tahoma" w:hAnsi="Tahoma" w:cs="Tahoma"/>
        </w:rPr>
        <w:t xml:space="preserve">As part of our duty of care to the colleague reporting a safeguarding incident, a phone call or a face-to-face meeting will be arranged within 72 hours of the incident. This will be made by the Safeguarding Team to ensure the colleague is ok and has access to any support that they need. </w:t>
      </w:r>
    </w:p>
    <w:bookmarkEnd w:id="4"/>
    <w:p w14:paraId="0A3D3908" w14:textId="69C1AA4A" w:rsidR="007A46C7" w:rsidRPr="00216343" w:rsidRDefault="007A46C7" w:rsidP="007A46C7">
      <w:pPr>
        <w:pStyle w:val="Default"/>
        <w:rPr>
          <w:rFonts w:ascii="Tahoma" w:hAnsi="Tahoma" w:cs="Tahoma"/>
        </w:rPr>
      </w:pPr>
    </w:p>
    <w:p w14:paraId="5F69370F" w14:textId="77777777" w:rsidR="007A46C7" w:rsidRPr="00216343" w:rsidRDefault="007A46C7" w:rsidP="007A46C7">
      <w:pPr>
        <w:pStyle w:val="Default"/>
        <w:rPr>
          <w:rFonts w:ascii="Tahoma" w:hAnsi="Tahoma" w:cs="Tahoma"/>
        </w:rPr>
      </w:pPr>
      <w:r w:rsidRPr="00216343">
        <w:rPr>
          <w:rFonts w:ascii="Tahoma" w:hAnsi="Tahoma" w:cs="Tahoma"/>
        </w:rPr>
        <w:t>Safeguarding procedures and issues are a regular agenda item at management meetings, and policies, procedures and training are reviewed and monitored regularly.</w:t>
      </w:r>
    </w:p>
    <w:p w14:paraId="45AED68A" w14:textId="29EDCDDC" w:rsidR="007A46C7" w:rsidRDefault="007A46C7" w:rsidP="007A46C7">
      <w:pPr>
        <w:pStyle w:val="Default"/>
        <w:rPr>
          <w:rFonts w:ascii="Tahoma" w:hAnsi="Tahoma" w:cs="Tahoma"/>
        </w:rPr>
      </w:pPr>
    </w:p>
    <w:p w14:paraId="22FF43B8" w14:textId="6602D37A" w:rsidR="00687169" w:rsidRPr="00216343" w:rsidRDefault="00687169" w:rsidP="007A46C7">
      <w:pPr>
        <w:pStyle w:val="Default"/>
        <w:rPr>
          <w:rFonts w:ascii="Tahoma" w:hAnsi="Tahoma" w:cs="Tahoma"/>
        </w:rPr>
      </w:pPr>
      <w:r>
        <w:rPr>
          <w:rFonts w:ascii="Tahoma" w:hAnsi="Tahoma" w:cs="Tahoma"/>
        </w:rPr>
        <w:t>It is important to remember that this</w:t>
      </w:r>
      <w:r w:rsidR="003F337A">
        <w:rPr>
          <w:rFonts w:ascii="Tahoma" w:hAnsi="Tahoma" w:cs="Tahoma"/>
        </w:rPr>
        <w:t xml:space="preserve"> information is sensitive and should only be shared to the necessary people in order to help manage this situation. </w:t>
      </w:r>
    </w:p>
    <w:p w14:paraId="2EFF505D" w14:textId="77777777" w:rsidR="007A46C7" w:rsidRPr="00216343" w:rsidRDefault="007A46C7" w:rsidP="00D03327">
      <w:pPr>
        <w:pStyle w:val="Default"/>
        <w:rPr>
          <w:rFonts w:ascii="Tahoma" w:hAnsi="Tahoma" w:cs="Tahoma"/>
          <w:b/>
        </w:rPr>
      </w:pPr>
    </w:p>
    <w:bookmarkEnd w:id="2"/>
    <w:p w14:paraId="678594FC" w14:textId="77777777" w:rsidR="00BF1D52" w:rsidRPr="00687169" w:rsidRDefault="00BF1D52" w:rsidP="00D03327">
      <w:pPr>
        <w:rPr>
          <w:rFonts w:ascii="Tahoma" w:hAnsi="Tahoma" w:cs="Tahoma"/>
          <w:b/>
          <w:color w:val="7030A0"/>
        </w:rPr>
      </w:pPr>
      <w:r w:rsidRPr="00687169">
        <w:rPr>
          <w:rFonts w:ascii="Tahoma" w:hAnsi="Tahoma" w:cs="Tahoma"/>
          <w:b/>
          <w:color w:val="7030A0"/>
        </w:rPr>
        <w:t>Discriminatory Abuse</w:t>
      </w:r>
    </w:p>
    <w:p w14:paraId="0AB1722C" w14:textId="77777777" w:rsidR="00EE0927" w:rsidRPr="00216343" w:rsidRDefault="00EE0927" w:rsidP="00D03327">
      <w:pPr>
        <w:rPr>
          <w:rFonts w:ascii="Tahoma" w:hAnsi="Tahoma" w:cs="Tahoma"/>
          <w:b/>
        </w:rPr>
      </w:pPr>
    </w:p>
    <w:p w14:paraId="5475C7AB" w14:textId="0014F035" w:rsidR="00BF1D52" w:rsidRPr="00216343" w:rsidRDefault="00342DD5" w:rsidP="00D03327">
      <w:pPr>
        <w:rPr>
          <w:rFonts w:ascii="Tahoma" w:hAnsi="Tahoma" w:cs="Tahoma"/>
        </w:rPr>
      </w:pPr>
      <w:r w:rsidRPr="00216343">
        <w:rPr>
          <w:rFonts w:ascii="Tahoma" w:hAnsi="Tahoma" w:cs="Tahoma"/>
        </w:rPr>
        <w:t>Our colleagues</w:t>
      </w:r>
      <w:r w:rsidR="00BF1D52" w:rsidRPr="00216343">
        <w:rPr>
          <w:rFonts w:ascii="Tahoma" w:hAnsi="Tahoma" w:cs="Tahoma"/>
        </w:rPr>
        <w:t xml:space="preserve"> work with a clean feedback model to separate what has been seen and hea</w:t>
      </w:r>
      <w:r w:rsidR="0006552A" w:rsidRPr="00216343">
        <w:rPr>
          <w:rFonts w:ascii="Tahoma" w:hAnsi="Tahoma" w:cs="Tahoma"/>
        </w:rPr>
        <w:t>rd from its interpretation. W</w:t>
      </w:r>
      <w:r w:rsidR="00BF1D52" w:rsidRPr="00216343">
        <w:rPr>
          <w:rFonts w:ascii="Tahoma" w:hAnsi="Tahoma" w:cs="Tahoma"/>
        </w:rPr>
        <w:t xml:space="preserve">e will work with this model to remain neutral in incidents which may be perceived as discrimination by a colleague or </w:t>
      </w:r>
      <w:r w:rsidR="00C6400C" w:rsidRPr="00216343">
        <w:rPr>
          <w:rFonts w:ascii="Tahoma" w:hAnsi="Tahoma" w:cs="Tahoma"/>
        </w:rPr>
        <w:t>M</w:t>
      </w:r>
      <w:r w:rsidR="00BF1D52" w:rsidRPr="00216343">
        <w:rPr>
          <w:rFonts w:ascii="Tahoma" w:hAnsi="Tahoma" w:cs="Tahoma"/>
        </w:rPr>
        <w:t>anager in the workplace.</w:t>
      </w:r>
    </w:p>
    <w:p w14:paraId="4579C21D" w14:textId="77777777" w:rsidR="00BF1D52" w:rsidRPr="00216343" w:rsidRDefault="00BF1D52" w:rsidP="00D03327">
      <w:pPr>
        <w:rPr>
          <w:rFonts w:ascii="Tahoma" w:hAnsi="Tahoma" w:cs="Tahoma"/>
        </w:rPr>
      </w:pPr>
    </w:p>
    <w:p w14:paraId="6B18A7F3" w14:textId="3E4FC4C5" w:rsidR="00BF1D52" w:rsidRPr="00216343" w:rsidRDefault="00BF1D52" w:rsidP="00D03327">
      <w:pPr>
        <w:rPr>
          <w:rFonts w:ascii="Tahoma" w:hAnsi="Tahoma" w:cs="Tahoma"/>
        </w:rPr>
      </w:pPr>
      <w:r w:rsidRPr="00216343">
        <w:rPr>
          <w:rFonts w:ascii="Tahoma" w:hAnsi="Tahoma" w:cs="Tahoma"/>
        </w:rPr>
        <w:t>However</w:t>
      </w:r>
      <w:r w:rsidR="00C6400C" w:rsidRPr="00216343">
        <w:rPr>
          <w:rFonts w:ascii="Tahoma" w:hAnsi="Tahoma" w:cs="Tahoma"/>
        </w:rPr>
        <w:t xml:space="preserve">, </w:t>
      </w:r>
      <w:r w:rsidRPr="00216343">
        <w:rPr>
          <w:rFonts w:ascii="Tahoma" w:hAnsi="Tahoma" w:cs="Tahoma"/>
        </w:rPr>
        <w:t>where the evidence seen and heard is deemed to place the client/individual at risk</w:t>
      </w:r>
      <w:r w:rsidR="00AE44DF" w:rsidRPr="00216343">
        <w:rPr>
          <w:rFonts w:ascii="Tahoma" w:hAnsi="Tahoma" w:cs="Tahoma"/>
        </w:rPr>
        <w:t>,</w:t>
      </w:r>
      <w:r w:rsidRPr="00216343">
        <w:rPr>
          <w:rFonts w:ascii="Tahoma" w:hAnsi="Tahoma" w:cs="Tahoma"/>
        </w:rPr>
        <w:t xml:space="preserve"> they will be guided to their own company</w:t>
      </w:r>
      <w:r w:rsidR="0006552A" w:rsidRPr="00216343">
        <w:rPr>
          <w:rFonts w:ascii="Tahoma" w:hAnsi="Tahoma" w:cs="Tahoma"/>
        </w:rPr>
        <w:t xml:space="preserve"> or ACAS</w:t>
      </w:r>
      <w:r w:rsidRPr="00216343">
        <w:rPr>
          <w:rFonts w:ascii="Tahoma" w:hAnsi="Tahoma" w:cs="Tahoma"/>
        </w:rPr>
        <w:t xml:space="preserve"> help line.</w:t>
      </w:r>
    </w:p>
    <w:p w14:paraId="2BF0182E" w14:textId="77777777" w:rsidR="00BF1D52" w:rsidRPr="00216343" w:rsidRDefault="00BF1D52" w:rsidP="00D03327">
      <w:pPr>
        <w:rPr>
          <w:rFonts w:ascii="Tahoma" w:hAnsi="Tahoma" w:cs="Tahoma"/>
        </w:rPr>
      </w:pPr>
    </w:p>
    <w:p w14:paraId="34DC5CC7" w14:textId="77777777" w:rsidR="00BF1D52" w:rsidRPr="00216343" w:rsidRDefault="00BF1D52" w:rsidP="00D03327">
      <w:pPr>
        <w:rPr>
          <w:rFonts w:ascii="Tahoma" w:hAnsi="Tahoma" w:cs="Tahoma"/>
        </w:rPr>
      </w:pPr>
      <w:r w:rsidRPr="00216343">
        <w:rPr>
          <w:rFonts w:ascii="Tahoma" w:hAnsi="Tahoma" w:cs="Tahoma"/>
        </w:rPr>
        <w:t>In extreme cases where the client/individual is showing evidence of being at risk</w:t>
      </w:r>
      <w:r w:rsidR="00AE44DF" w:rsidRPr="00216343">
        <w:rPr>
          <w:rFonts w:ascii="Tahoma" w:hAnsi="Tahoma" w:cs="Tahoma"/>
        </w:rPr>
        <w:t>,</w:t>
      </w:r>
      <w:r w:rsidRPr="00216343">
        <w:rPr>
          <w:rFonts w:ascii="Tahoma" w:hAnsi="Tahoma" w:cs="Tahoma"/>
        </w:rPr>
        <w:t xml:space="preserve"> the </w:t>
      </w:r>
      <w:r w:rsidR="00D032BE" w:rsidRPr="00216343">
        <w:rPr>
          <w:rFonts w:ascii="Tahoma" w:hAnsi="Tahoma" w:cs="Tahoma"/>
        </w:rPr>
        <w:t>N</w:t>
      </w:r>
      <w:r w:rsidRPr="00216343">
        <w:rPr>
          <w:rFonts w:ascii="Tahoma" w:hAnsi="Tahoma" w:cs="Tahoma"/>
        </w:rPr>
        <w:t xml:space="preserve">ominated </w:t>
      </w:r>
      <w:r w:rsidR="00D032BE" w:rsidRPr="00216343">
        <w:rPr>
          <w:rFonts w:ascii="Tahoma" w:hAnsi="Tahoma" w:cs="Tahoma"/>
        </w:rPr>
        <w:t xml:space="preserve">Person </w:t>
      </w:r>
      <w:r w:rsidRPr="00216343">
        <w:rPr>
          <w:rFonts w:ascii="Tahoma" w:hAnsi="Tahoma" w:cs="Tahoma"/>
        </w:rPr>
        <w:t xml:space="preserve">will be contacted.  Where the nominated representative is the source of the discrimination an alternative </w:t>
      </w:r>
      <w:r w:rsidR="00231F56" w:rsidRPr="00216343">
        <w:rPr>
          <w:rFonts w:ascii="Tahoma" w:hAnsi="Tahoma" w:cs="Tahoma"/>
        </w:rPr>
        <w:t>person</w:t>
      </w:r>
      <w:r w:rsidRPr="00216343">
        <w:rPr>
          <w:rFonts w:ascii="Tahoma" w:hAnsi="Tahoma" w:cs="Tahoma"/>
        </w:rPr>
        <w:t xml:space="preserve"> should be sought and contacted.</w:t>
      </w:r>
    </w:p>
    <w:p w14:paraId="04DFFD63" w14:textId="77777777" w:rsidR="00BF1D52" w:rsidRPr="00216343" w:rsidRDefault="00BF1D52" w:rsidP="00D03327">
      <w:pPr>
        <w:rPr>
          <w:rFonts w:ascii="Tahoma" w:hAnsi="Tahoma" w:cs="Tahoma"/>
        </w:rPr>
      </w:pPr>
    </w:p>
    <w:p w14:paraId="7EC4EE99" w14:textId="613B9ED6" w:rsidR="00BF1D52" w:rsidRPr="00687169" w:rsidRDefault="007B7FD3" w:rsidP="00D03327">
      <w:pPr>
        <w:pStyle w:val="Default"/>
        <w:rPr>
          <w:rFonts w:ascii="Tahoma" w:hAnsi="Tahoma" w:cs="Tahoma"/>
          <w:b/>
          <w:color w:val="7030A0"/>
        </w:rPr>
      </w:pPr>
      <w:bookmarkStart w:id="5" w:name="_Hlk64993005"/>
      <w:proofErr w:type="spellStart"/>
      <w:r w:rsidRPr="00687169">
        <w:rPr>
          <w:rFonts w:ascii="Tahoma" w:hAnsi="Tahoma" w:cs="Tahoma"/>
          <w:b/>
          <w:color w:val="7030A0"/>
        </w:rPr>
        <w:t>Radicalisation</w:t>
      </w:r>
      <w:proofErr w:type="spellEnd"/>
    </w:p>
    <w:p w14:paraId="47496417" w14:textId="659192DB" w:rsidR="004413F1" w:rsidRPr="00216343" w:rsidRDefault="004413F1" w:rsidP="00D03327">
      <w:pPr>
        <w:pStyle w:val="Default"/>
        <w:rPr>
          <w:rFonts w:ascii="Tahoma" w:hAnsi="Tahoma" w:cs="Tahoma"/>
          <w:b/>
        </w:rPr>
      </w:pPr>
    </w:p>
    <w:p w14:paraId="0F45FE6E" w14:textId="4E8AD030" w:rsidR="004413F1" w:rsidRPr="00216343" w:rsidRDefault="0074697C" w:rsidP="004413F1">
      <w:pPr>
        <w:pStyle w:val="Default"/>
        <w:rPr>
          <w:rFonts w:ascii="Tahoma" w:hAnsi="Tahoma" w:cs="Tahoma"/>
          <w:bCs/>
        </w:rPr>
      </w:pPr>
      <w:r w:rsidRPr="00216343">
        <w:rPr>
          <w:rFonts w:ascii="Tahoma" w:hAnsi="Tahoma" w:cs="Tahoma"/>
          <w:bCs/>
        </w:rPr>
        <w:t xml:space="preserve">Genius Within CIC and the Board </w:t>
      </w:r>
      <w:r w:rsidR="004413F1" w:rsidRPr="00216343">
        <w:rPr>
          <w:rFonts w:ascii="Tahoma" w:hAnsi="Tahoma" w:cs="Tahoma"/>
          <w:bCs/>
        </w:rPr>
        <w:t>understands its responsibilities under the Counter Terrorism &amp;</w:t>
      </w:r>
      <w:r w:rsidR="005206FC">
        <w:rPr>
          <w:rFonts w:ascii="Tahoma" w:hAnsi="Tahoma" w:cs="Tahoma"/>
          <w:bCs/>
        </w:rPr>
        <w:t xml:space="preserve"> </w:t>
      </w:r>
      <w:r w:rsidR="004413F1" w:rsidRPr="00216343">
        <w:rPr>
          <w:rFonts w:ascii="Tahoma" w:hAnsi="Tahoma" w:cs="Tahoma"/>
          <w:bCs/>
        </w:rPr>
        <w:t xml:space="preserve">Security Act 2015 to prevent people of all ages being </w:t>
      </w:r>
      <w:proofErr w:type="spellStart"/>
      <w:r w:rsidR="004413F1" w:rsidRPr="00216343">
        <w:rPr>
          <w:rFonts w:ascii="Tahoma" w:hAnsi="Tahoma" w:cs="Tahoma"/>
          <w:bCs/>
        </w:rPr>
        <w:t>radicalised</w:t>
      </w:r>
      <w:proofErr w:type="spellEnd"/>
      <w:r w:rsidR="004413F1" w:rsidRPr="00216343">
        <w:rPr>
          <w:rFonts w:ascii="Tahoma" w:hAnsi="Tahoma" w:cs="Tahoma"/>
          <w:bCs/>
        </w:rPr>
        <w:t xml:space="preserve"> or drawn into terrorism and</w:t>
      </w:r>
    </w:p>
    <w:p w14:paraId="1CBBC6DC" w14:textId="17AB289A" w:rsidR="004413F1" w:rsidRPr="00216343" w:rsidRDefault="004413F1" w:rsidP="004413F1">
      <w:pPr>
        <w:pStyle w:val="Default"/>
        <w:rPr>
          <w:rFonts w:ascii="Tahoma" w:hAnsi="Tahoma" w:cs="Tahoma"/>
          <w:bCs/>
        </w:rPr>
      </w:pPr>
      <w:r w:rsidRPr="00216343">
        <w:rPr>
          <w:rFonts w:ascii="Tahoma" w:hAnsi="Tahoma" w:cs="Tahoma"/>
          <w:bCs/>
        </w:rPr>
        <w:t>seeks to meet its obligations in the ways shown below</w:t>
      </w:r>
      <w:r w:rsidR="0074697C" w:rsidRPr="00216343">
        <w:rPr>
          <w:rFonts w:ascii="Tahoma" w:hAnsi="Tahoma" w:cs="Tahoma"/>
          <w:bCs/>
        </w:rPr>
        <w:t>.</w:t>
      </w:r>
    </w:p>
    <w:p w14:paraId="64026BE0" w14:textId="77777777" w:rsidR="00EE0927" w:rsidRPr="00216343" w:rsidRDefault="00EE0927" w:rsidP="00D03327">
      <w:pPr>
        <w:pStyle w:val="Default"/>
        <w:rPr>
          <w:rFonts w:ascii="Tahoma" w:hAnsi="Tahoma" w:cs="Tahoma"/>
          <w:b/>
        </w:rPr>
      </w:pPr>
    </w:p>
    <w:bookmarkEnd w:id="5"/>
    <w:p w14:paraId="4BF159CC" w14:textId="580C57B8" w:rsidR="007B7FD3" w:rsidRDefault="007B7FD3" w:rsidP="00D03327">
      <w:pPr>
        <w:pStyle w:val="Default"/>
        <w:rPr>
          <w:rFonts w:ascii="Tahoma" w:hAnsi="Tahoma" w:cs="Tahoma"/>
        </w:rPr>
      </w:pPr>
      <w:proofErr w:type="spellStart"/>
      <w:r w:rsidRPr="00216343">
        <w:rPr>
          <w:rFonts w:ascii="Tahoma" w:hAnsi="Tahoma" w:cs="Tahoma"/>
        </w:rPr>
        <w:t>Radicalisation</w:t>
      </w:r>
      <w:proofErr w:type="spellEnd"/>
      <w:r w:rsidRPr="00216343">
        <w:rPr>
          <w:rFonts w:ascii="Tahoma" w:hAnsi="Tahoma" w:cs="Tahoma"/>
        </w:rPr>
        <w:t xml:space="preserve"> is of growing concern especially within the prison population. </w:t>
      </w:r>
      <w:bookmarkStart w:id="6" w:name="_Hlk64995892"/>
      <w:r w:rsidRPr="00216343">
        <w:rPr>
          <w:rFonts w:ascii="Tahoma" w:hAnsi="Tahoma" w:cs="Tahoma"/>
          <w:b/>
        </w:rPr>
        <w:t xml:space="preserve">Prevent </w:t>
      </w:r>
      <w:r w:rsidRPr="00216343">
        <w:rPr>
          <w:rFonts w:ascii="Tahoma" w:hAnsi="Tahoma" w:cs="Tahoma"/>
        </w:rPr>
        <w:t>is one of the four elements of C</w:t>
      </w:r>
      <w:r w:rsidR="004D2832" w:rsidRPr="00216343">
        <w:rPr>
          <w:rFonts w:ascii="Tahoma" w:hAnsi="Tahoma" w:cs="Tahoma"/>
        </w:rPr>
        <w:t>ontest</w:t>
      </w:r>
      <w:r w:rsidRPr="00216343">
        <w:rPr>
          <w:rFonts w:ascii="Tahoma" w:hAnsi="Tahoma" w:cs="Tahoma"/>
        </w:rPr>
        <w:t>, the government’s counter-terrorism strategy. It aims to stop people becoming terrorists or supporting terrorism.</w:t>
      </w:r>
    </w:p>
    <w:p w14:paraId="6C8E0DD3" w14:textId="72E2F054" w:rsidR="0037229D" w:rsidRDefault="0037229D" w:rsidP="00D03327">
      <w:pPr>
        <w:pStyle w:val="Default"/>
        <w:rPr>
          <w:rFonts w:ascii="Tahoma" w:hAnsi="Tahoma" w:cs="Tahoma"/>
        </w:rPr>
      </w:pPr>
    </w:p>
    <w:bookmarkEnd w:id="6"/>
    <w:p w14:paraId="25517651" w14:textId="4C92C456" w:rsidR="007B7FD3" w:rsidRPr="00216343" w:rsidRDefault="007B7FD3" w:rsidP="00D03327">
      <w:pPr>
        <w:pStyle w:val="Default"/>
        <w:rPr>
          <w:rFonts w:ascii="Tahoma" w:hAnsi="Tahoma" w:cs="Tahoma"/>
        </w:rPr>
      </w:pPr>
      <w:r w:rsidRPr="00216343">
        <w:rPr>
          <w:rFonts w:ascii="Tahoma" w:hAnsi="Tahoma" w:cs="Tahoma"/>
        </w:rPr>
        <w:t xml:space="preserve">The </w:t>
      </w:r>
      <w:r w:rsidRPr="00216343">
        <w:rPr>
          <w:rFonts w:ascii="Tahoma" w:hAnsi="Tahoma" w:cs="Tahoma"/>
          <w:b/>
        </w:rPr>
        <w:t xml:space="preserve">PREVENT </w:t>
      </w:r>
      <w:r w:rsidRPr="00216343">
        <w:rPr>
          <w:rFonts w:ascii="Tahoma" w:hAnsi="Tahoma" w:cs="Tahoma"/>
        </w:rPr>
        <w:t>strategy:</w:t>
      </w:r>
    </w:p>
    <w:p w14:paraId="223D035A" w14:textId="77777777" w:rsidR="007B7FD3" w:rsidRPr="00216343" w:rsidRDefault="00AE44DF" w:rsidP="007B7FD3">
      <w:pPr>
        <w:pStyle w:val="Default"/>
        <w:numPr>
          <w:ilvl w:val="0"/>
          <w:numId w:val="15"/>
        </w:numPr>
        <w:rPr>
          <w:rFonts w:ascii="Tahoma" w:hAnsi="Tahoma" w:cs="Tahoma"/>
        </w:rPr>
      </w:pPr>
      <w:r w:rsidRPr="00216343">
        <w:rPr>
          <w:rFonts w:ascii="Tahoma" w:hAnsi="Tahoma" w:cs="Tahoma"/>
        </w:rPr>
        <w:t>r</w:t>
      </w:r>
      <w:r w:rsidR="007B7FD3" w:rsidRPr="00216343">
        <w:rPr>
          <w:rFonts w:ascii="Tahoma" w:hAnsi="Tahoma" w:cs="Tahoma"/>
        </w:rPr>
        <w:t>esponds to the ideological challenge we face from terrorism and aspects of extremism, and the threat we face from those who promote their views</w:t>
      </w:r>
    </w:p>
    <w:p w14:paraId="19B66A77" w14:textId="77777777" w:rsidR="007B7FD3" w:rsidRPr="00216343" w:rsidRDefault="00AE44DF" w:rsidP="007B7FD3">
      <w:pPr>
        <w:pStyle w:val="Default"/>
        <w:numPr>
          <w:ilvl w:val="0"/>
          <w:numId w:val="15"/>
        </w:numPr>
        <w:rPr>
          <w:rFonts w:ascii="Tahoma" w:hAnsi="Tahoma" w:cs="Tahoma"/>
        </w:rPr>
      </w:pPr>
      <w:r w:rsidRPr="00216343">
        <w:rPr>
          <w:rFonts w:ascii="Tahoma" w:hAnsi="Tahoma" w:cs="Tahoma"/>
        </w:rPr>
        <w:lastRenderedPageBreak/>
        <w:t>p</w:t>
      </w:r>
      <w:r w:rsidR="007B7FD3" w:rsidRPr="00216343">
        <w:rPr>
          <w:rFonts w:ascii="Tahoma" w:hAnsi="Tahoma" w:cs="Tahoma"/>
        </w:rPr>
        <w:t>rovides practical help to prevent people from being drawn into terrorism and ensure they are given appropriate advice and support</w:t>
      </w:r>
    </w:p>
    <w:p w14:paraId="061F17BF" w14:textId="77777777" w:rsidR="007B7FD3" w:rsidRPr="00216343" w:rsidRDefault="00AE44DF" w:rsidP="007B7FD3">
      <w:pPr>
        <w:pStyle w:val="Default"/>
        <w:numPr>
          <w:ilvl w:val="0"/>
          <w:numId w:val="15"/>
        </w:numPr>
        <w:rPr>
          <w:rFonts w:ascii="Tahoma" w:hAnsi="Tahoma" w:cs="Tahoma"/>
        </w:rPr>
      </w:pPr>
      <w:r w:rsidRPr="00216343">
        <w:rPr>
          <w:rFonts w:ascii="Tahoma" w:hAnsi="Tahoma" w:cs="Tahoma"/>
        </w:rPr>
        <w:t>w</w:t>
      </w:r>
      <w:r w:rsidR="007B7FD3" w:rsidRPr="00216343">
        <w:rPr>
          <w:rFonts w:ascii="Tahoma" w:hAnsi="Tahoma" w:cs="Tahoma"/>
        </w:rPr>
        <w:t>orks with</w:t>
      </w:r>
      <w:r w:rsidR="00231F56" w:rsidRPr="00216343">
        <w:rPr>
          <w:rFonts w:ascii="Tahoma" w:hAnsi="Tahoma" w:cs="Tahoma"/>
        </w:rPr>
        <w:t>in</w:t>
      </w:r>
      <w:r w:rsidR="007B7FD3" w:rsidRPr="00216343">
        <w:rPr>
          <w:rFonts w:ascii="Tahoma" w:hAnsi="Tahoma" w:cs="Tahoma"/>
        </w:rPr>
        <w:t xml:space="preserve"> a wide range of sectors (including education, criminal justice, faith, charities, online and health) where there are risks of </w:t>
      </w:r>
      <w:proofErr w:type="spellStart"/>
      <w:r w:rsidR="007B7FD3" w:rsidRPr="00216343">
        <w:rPr>
          <w:rFonts w:ascii="Tahoma" w:hAnsi="Tahoma" w:cs="Tahoma"/>
        </w:rPr>
        <w:t>radicali</w:t>
      </w:r>
      <w:r w:rsidRPr="00216343">
        <w:rPr>
          <w:rFonts w:ascii="Tahoma" w:hAnsi="Tahoma" w:cs="Tahoma"/>
        </w:rPr>
        <w:t>s</w:t>
      </w:r>
      <w:r w:rsidR="007B7FD3" w:rsidRPr="00216343">
        <w:rPr>
          <w:rFonts w:ascii="Tahoma" w:hAnsi="Tahoma" w:cs="Tahoma"/>
        </w:rPr>
        <w:t>ation</w:t>
      </w:r>
      <w:proofErr w:type="spellEnd"/>
      <w:r w:rsidR="007B7FD3" w:rsidRPr="00216343">
        <w:rPr>
          <w:rFonts w:ascii="Tahoma" w:hAnsi="Tahoma" w:cs="Tahoma"/>
        </w:rPr>
        <w:t xml:space="preserve"> that we need to deal with</w:t>
      </w:r>
    </w:p>
    <w:p w14:paraId="71DEBCEC" w14:textId="77777777" w:rsidR="007B7FD3" w:rsidRPr="00216343" w:rsidRDefault="007B7FD3" w:rsidP="007B7FD3">
      <w:pPr>
        <w:pStyle w:val="Default"/>
        <w:rPr>
          <w:rFonts w:ascii="Tahoma" w:hAnsi="Tahoma" w:cs="Tahoma"/>
        </w:rPr>
      </w:pPr>
    </w:p>
    <w:p w14:paraId="09028EF7" w14:textId="77777777" w:rsidR="007B7FD3" w:rsidRPr="00216343" w:rsidRDefault="007B7FD3" w:rsidP="007B7FD3">
      <w:pPr>
        <w:pStyle w:val="Default"/>
        <w:rPr>
          <w:rFonts w:ascii="Tahoma" w:hAnsi="Tahoma" w:cs="Tahoma"/>
        </w:rPr>
      </w:pPr>
      <w:r w:rsidRPr="00216343">
        <w:rPr>
          <w:rFonts w:ascii="Tahoma" w:hAnsi="Tahoma" w:cs="Tahoma"/>
        </w:rPr>
        <w:t>The strategy covers all forms of terrorism, including far right extremism and some aspect</w:t>
      </w:r>
      <w:r w:rsidR="00231F56" w:rsidRPr="00216343">
        <w:rPr>
          <w:rFonts w:ascii="Tahoma" w:hAnsi="Tahoma" w:cs="Tahoma"/>
        </w:rPr>
        <w:t>s</w:t>
      </w:r>
      <w:r w:rsidRPr="00216343">
        <w:rPr>
          <w:rFonts w:ascii="Tahoma" w:hAnsi="Tahoma" w:cs="Tahoma"/>
        </w:rPr>
        <w:t xml:space="preserve"> of non-violent extremism.</w:t>
      </w:r>
    </w:p>
    <w:p w14:paraId="42335C7E" w14:textId="77777777" w:rsidR="007B7FD3" w:rsidRPr="00216343" w:rsidRDefault="007B7FD3" w:rsidP="007B7FD3">
      <w:pPr>
        <w:pStyle w:val="Default"/>
        <w:rPr>
          <w:rFonts w:ascii="Tahoma" w:hAnsi="Tahoma" w:cs="Tahoma"/>
        </w:rPr>
      </w:pPr>
    </w:p>
    <w:p w14:paraId="4770218B" w14:textId="3968D0AC" w:rsidR="007B7FD3" w:rsidRPr="00216343" w:rsidRDefault="007B7FD3" w:rsidP="007B7FD3">
      <w:pPr>
        <w:pStyle w:val="Default"/>
        <w:rPr>
          <w:rFonts w:ascii="Tahoma" w:hAnsi="Tahoma" w:cs="Tahoma"/>
        </w:rPr>
      </w:pPr>
      <w:bookmarkStart w:id="7" w:name="_Hlk64993215"/>
      <w:r w:rsidRPr="00216343">
        <w:rPr>
          <w:rFonts w:ascii="Tahoma" w:hAnsi="Tahoma" w:cs="Tahoma"/>
        </w:rPr>
        <w:t>Any frontline staff in regular contact with members of the public may be the first to see signs of concer</w:t>
      </w:r>
      <w:r w:rsidR="00230F12" w:rsidRPr="00216343">
        <w:rPr>
          <w:rFonts w:ascii="Tahoma" w:hAnsi="Tahoma" w:cs="Tahoma"/>
        </w:rPr>
        <w:t xml:space="preserve">n and </w:t>
      </w:r>
      <w:r w:rsidRPr="00216343">
        <w:rPr>
          <w:rFonts w:ascii="Tahoma" w:hAnsi="Tahoma" w:cs="Tahoma"/>
        </w:rPr>
        <w:t xml:space="preserve">are </w:t>
      </w:r>
      <w:r w:rsidR="00DD5DB1" w:rsidRPr="00216343">
        <w:rPr>
          <w:rFonts w:ascii="Tahoma" w:hAnsi="Tahoma" w:cs="Tahoma"/>
        </w:rPr>
        <w:t xml:space="preserve">made </w:t>
      </w:r>
      <w:r w:rsidRPr="00216343">
        <w:rPr>
          <w:rFonts w:ascii="Tahoma" w:hAnsi="Tahoma" w:cs="Tahoma"/>
        </w:rPr>
        <w:t xml:space="preserve">aware of the </w:t>
      </w:r>
      <w:r w:rsidR="00DD5DB1" w:rsidRPr="00216343">
        <w:rPr>
          <w:rFonts w:ascii="Tahoma" w:hAnsi="Tahoma" w:cs="Tahoma"/>
        </w:rPr>
        <w:t>processes for safeguarding individuals vulnerable to being drawn into terrorism.</w:t>
      </w:r>
    </w:p>
    <w:p w14:paraId="33C3AE2F" w14:textId="77777777" w:rsidR="00DD5DB1" w:rsidRPr="00216343" w:rsidRDefault="00DD5DB1" w:rsidP="007B7FD3">
      <w:pPr>
        <w:pStyle w:val="Default"/>
        <w:rPr>
          <w:rFonts w:ascii="Tahoma" w:hAnsi="Tahoma" w:cs="Tahoma"/>
        </w:rPr>
      </w:pPr>
    </w:p>
    <w:p w14:paraId="5192493E" w14:textId="77777777" w:rsidR="00DD5DB1" w:rsidRPr="00216343" w:rsidRDefault="00DD5DB1" w:rsidP="00EE0927">
      <w:pPr>
        <w:pStyle w:val="Default"/>
        <w:rPr>
          <w:rFonts w:ascii="Tahoma" w:hAnsi="Tahoma" w:cs="Tahoma"/>
        </w:rPr>
      </w:pPr>
      <w:r w:rsidRPr="00216343">
        <w:rPr>
          <w:rFonts w:ascii="Tahoma" w:hAnsi="Tahoma" w:cs="Tahoma"/>
        </w:rPr>
        <w:t xml:space="preserve">They all complete </w:t>
      </w:r>
      <w:r w:rsidR="00EE0927" w:rsidRPr="00216343">
        <w:rPr>
          <w:rFonts w:ascii="Tahoma" w:hAnsi="Tahoma" w:cs="Tahoma"/>
        </w:rPr>
        <w:t>online training at:</w:t>
      </w:r>
    </w:p>
    <w:p w14:paraId="7410AC0F" w14:textId="77777777" w:rsidR="009B406D" w:rsidRPr="00216343" w:rsidRDefault="00982590" w:rsidP="007B7FD3">
      <w:pPr>
        <w:pStyle w:val="Default"/>
        <w:rPr>
          <w:rFonts w:ascii="Tahoma" w:hAnsi="Tahoma" w:cs="Tahoma"/>
        </w:rPr>
      </w:pPr>
      <w:hyperlink r:id="rId14" w:history="1">
        <w:r w:rsidR="009B406D" w:rsidRPr="00216343">
          <w:rPr>
            <w:rStyle w:val="Hyperlink"/>
            <w:rFonts w:ascii="Tahoma" w:hAnsi="Tahoma" w:cs="Tahoma"/>
          </w:rPr>
          <w:t>https://www.elearning.prevent.homeoffice.gov.uk</w:t>
        </w:r>
      </w:hyperlink>
    </w:p>
    <w:p w14:paraId="3EA5A1CD" w14:textId="77777777" w:rsidR="009B406D" w:rsidRPr="00216343" w:rsidRDefault="009B406D" w:rsidP="007B7FD3">
      <w:pPr>
        <w:pStyle w:val="Default"/>
        <w:rPr>
          <w:rFonts w:ascii="Tahoma" w:hAnsi="Tahoma" w:cs="Tahoma"/>
        </w:rPr>
      </w:pPr>
    </w:p>
    <w:p w14:paraId="733D141B" w14:textId="051A1760" w:rsidR="00DD5DB1" w:rsidRPr="00216343" w:rsidRDefault="00DD5DB1" w:rsidP="007B7FD3">
      <w:pPr>
        <w:pStyle w:val="Default"/>
        <w:rPr>
          <w:rFonts w:ascii="Tahoma" w:hAnsi="Tahoma" w:cs="Tahoma"/>
        </w:rPr>
      </w:pPr>
      <w:r w:rsidRPr="00216343">
        <w:rPr>
          <w:rFonts w:ascii="Tahoma" w:hAnsi="Tahoma" w:cs="Tahoma"/>
        </w:rPr>
        <w:t>Their completion certificates are kept on their HR file.</w:t>
      </w:r>
    </w:p>
    <w:bookmarkEnd w:id="7"/>
    <w:p w14:paraId="5395B1B3" w14:textId="77777777" w:rsidR="00230F12" w:rsidRPr="00216343" w:rsidRDefault="00230F12" w:rsidP="007B7FD3">
      <w:pPr>
        <w:pStyle w:val="Default"/>
        <w:rPr>
          <w:rFonts w:ascii="Tahoma" w:hAnsi="Tahoma" w:cs="Tahoma"/>
        </w:rPr>
      </w:pPr>
    </w:p>
    <w:p w14:paraId="269B7A79" w14:textId="77777777" w:rsidR="00C6400C" w:rsidRPr="00216343" w:rsidRDefault="00C6400C" w:rsidP="00EE0927">
      <w:pPr>
        <w:rPr>
          <w:rFonts w:ascii="Tahoma" w:hAnsi="Tahoma" w:cs="Tahoma"/>
          <w:b/>
        </w:rPr>
      </w:pPr>
    </w:p>
    <w:p w14:paraId="4E276EFC" w14:textId="0929E0A3" w:rsidR="00CF1D6E" w:rsidRPr="00687169" w:rsidRDefault="00CF1D6E" w:rsidP="00EE0927">
      <w:pPr>
        <w:rPr>
          <w:rFonts w:ascii="Tahoma" w:hAnsi="Tahoma" w:cs="Tahoma"/>
          <w:b/>
          <w:color w:val="7030A0"/>
        </w:rPr>
      </w:pPr>
      <w:r w:rsidRPr="00687169">
        <w:rPr>
          <w:rFonts w:ascii="Tahoma" w:hAnsi="Tahoma" w:cs="Tahoma"/>
          <w:b/>
          <w:color w:val="7030A0"/>
        </w:rPr>
        <w:t>Further Guidance</w:t>
      </w:r>
    </w:p>
    <w:p w14:paraId="59D9A332" w14:textId="77777777" w:rsidR="00EE0927" w:rsidRPr="00216343" w:rsidRDefault="00EE0927" w:rsidP="00EE0927">
      <w:pPr>
        <w:rPr>
          <w:rFonts w:ascii="Tahoma" w:hAnsi="Tahoma" w:cs="Tahoma"/>
          <w:b/>
          <w:color w:val="000000"/>
          <w:lang w:val="en-US" w:eastAsia="en-US"/>
        </w:rPr>
      </w:pPr>
    </w:p>
    <w:p w14:paraId="0D56935A" w14:textId="77777777" w:rsidR="00CF1D6E" w:rsidRPr="00216343" w:rsidRDefault="00CF1D6E" w:rsidP="00D03327">
      <w:pPr>
        <w:pStyle w:val="Default"/>
        <w:rPr>
          <w:rFonts w:ascii="Tahoma" w:hAnsi="Tahoma" w:cs="Tahoma"/>
        </w:rPr>
      </w:pPr>
      <w:r w:rsidRPr="00216343">
        <w:rPr>
          <w:rFonts w:ascii="Tahoma" w:hAnsi="Tahoma" w:cs="Tahoma"/>
        </w:rPr>
        <w:t xml:space="preserve">Our Essentials </w:t>
      </w:r>
      <w:r w:rsidR="00D03327" w:rsidRPr="00216343">
        <w:rPr>
          <w:rFonts w:ascii="Tahoma" w:hAnsi="Tahoma" w:cs="Tahoma"/>
        </w:rPr>
        <w:t>Handbooks</w:t>
      </w:r>
      <w:r w:rsidRPr="00216343">
        <w:rPr>
          <w:rFonts w:ascii="Tahoma" w:hAnsi="Tahoma" w:cs="Tahoma"/>
        </w:rPr>
        <w:t xml:space="preserve"> for In Work Support, Social Inclusion and </w:t>
      </w:r>
      <w:r w:rsidR="00EE0927" w:rsidRPr="00216343">
        <w:rPr>
          <w:rFonts w:ascii="Tahoma" w:hAnsi="Tahoma" w:cs="Tahoma"/>
        </w:rPr>
        <w:t>HMPPs</w:t>
      </w:r>
      <w:r w:rsidRPr="00216343">
        <w:rPr>
          <w:rFonts w:ascii="Tahoma" w:hAnsi="Tahoma" w:cs="Tahoma"/>
        </w:rPr>
        <w:t xml:space="preserve"> contain the </w:t>
      </w:r>
      <w:r w:rsidR="00D03327" w:rsidRPr="00216343">
        <w:rPr>
          <w:rFonts w:ascii="Tahoma" w:hAnsi="Tahoma" w:cs="Tahoma"/>
        </w:rPr>
        <w:t>timelines</w:t>
      </w:r>
      <w:r w:rsidRPr="00216343">
        <w:rPr>
          <w:rFonts w:ascii="Tahoma" w:hAnsi="Tahoma" w:cs="Tahoma"/>
        </w:rPr>
        <w:t xml:space="preserve"> for handling Safeguarding Incidents in each setting.</w:t>
      </w:r>
    </w:p>
    <w:p w14:paraId="4D5FA389" w14:textId="77777777" w:rsidR="008620B5" w:rsidRPr="00216343" w:rsidRDefault="008620B5" w:rsidP="00D03327">
      <w:pPr>
        <w:pStyle w:val="Default"/>
        <w:rPr>
          <w:rFonts w:ascii="Tahoma" w:hAnsi="Tahoma" w:cs="Tahoma"/>
        </w:rPr>
      </w:pPr>
    </w:p>
    <w:p w14:paraId="69118F51" w14:textId="77777777" w:rsidR="00634D1E" w:rsidRPr="00216343" w:rsidRDefault="006B6321" w:rsidP="00D03327">
      <w:pPr>
        <w:pStyle w:val="Default"/>
        <w:rPr>
          <w:rFonts w:ascii="Tahoma" w:hAnsi="Tahoma" w:cs="Tahoma"/>
        </w:rPr>
      </w:pPr>
      <w:r w:rsidRPr="00216343">
        <w:rPr>
          <w:rFonts w:ascii="Tahoma" w:hAnsi="Tahoma" w:cs="Tahoma"/>
        </w:rPr>
        <w:t>O</w:t>
      </w:r>
      <w:r w:rsidR="00EA1CD9" w:rsidRPr="00216343">
        <w:rPr>
          <w:rFonts w:ascii="Tahoma" w:hAnsi="Tahoma" w:cs="Tahoma"/>
        </w:rPr>
        <w:t xml:space="preserve">ur </w:t>
      </w:r>
      <w:r w:rsidR="00AE44DF" w:rsidRPr="00216343">
        <w:rPr>
          <w:rFonts w:ascii="Tahoma" w:hAnsi="Tahoma" w:cs="Tahoma"/>
        </w:rPr>
        <w:t>S</w:t>
      </w:r>
      <w:r w:rsidR="00EA1CD9" w:rsidRPr="00216343">
        <w:rPr>
          <w:rFonts w:ascii="Tahoma" w:hAnsi="Tahoma" w:cs="Tahoma"/>
        </w:rPr>
        <w:t xml:space="preserve">afeguarding </w:t>
      </w:r>
      <w:r w:rsidR="00A5612C" w:rsidRPr="00216343">
        <w:rPr>
          <w:rFonts w:ascii="Tahoma" w:hAnsi="Tahoma" w:cs="Tahoma"/>
        </w:rPr>
        <w:t>P</w:t>
      </w:r>
      <w:r w:rsidR="00EA1CD9" w:rsidRPr="00216343">
        <w:rPr>
          <w:rFonts w:ascii="Tahoma" w:hAnsi="Tahoma" w:cs="Tahoma"/>
        </w:rPr>
        <w:t xml:space="preserve">olicy does not stand alone, but is </w:t>
      </w:r>
      <w:r w:rsidR="00634D1E" w:rsidRPr="00216343">
        <w:rPr>
          <w:rFonts w:ascii="Tahoma" w:hAnsi="Tahoma" w:cs="Tahoma"/>
        </w:rPr>
        <w:t>implemented via a range of policies and procedures, including:</w:t>
      </w:r>
    </w:p>
    <w:p w14:paraId="61B3FA61" w14:textId="77777777" w:rsidR="00EA1CD9" w:rsidRPr="00216343" w:rsidRDefault="00EA1CD9" w:rsidP="00D03327">
      <w:pPr>
        <w:pStyle w:val="Default"/>
        <w:rPr>
          <w:rFonts w:ascii="Tahoma" w:hAnsi="Tahoma" w:cs="Tahoma"/>
        </w:rPr>
      </w:pPr>
    </w:p>
    <w:p w14:paraId="509940EA" w14:textId="77777777" w:rsidR="00634D1E" w:rsidRPr="00216343" w:rsidRDefault="00634D1E" w:rsidP="00D03327">
      <w:pPr>
        <w:pStyle w:val="NormalWeb"/>
        <w:numPr>
          <w:ilvl w:val="0"/>
          <w:numId w:val="5"/>
        </w:numPr>
        <w:spacing w:before="0" w:beforeAutospacing="0" w:after="0" w:afterAutospacing="0"/>
        <w:rPr>
          <w:rFonts w:ascii="Tahoma" w:hAnsi="Tahoma" w:cs="Tahoma"/>
        </w:rPr>
      </w:pPr>
      <w:r w:rsidRPr="00216343">
        <w:rPr>
          <w:rFonts w:ascii="Tahoma" w:hAnsi="Tahoma" w:cs="Tahoma"/>
          <w:b/>
        </w:rPr>
        <w:t>Whistle</w:t>
      </w:r>
      <w:r w:rsidR="003F67C3" w:rsidRPr="00216343">
        <w:rPr>
          <w:rFonts w:ascii="Tahoma" w:hAnsi="Tahoma" w:cs="Tahoma"/>
          <w:b/>
        </w:rPr>
        <w:t xml:space="preserve"> </w:t>
      </w:r>
      <w:r w:rsidR="00A5612C" w:rsidRPr="00216343">
        <w:rPr>
          <w:rFonts w:ascii="Tahoma" w:hAnsi="Tahoma" w:cs="Tahoma"/>
          <w:b/>
        </w:rPr>
        <w:t>B</w:t>
      </w:r>
      <w:r w:rsidRPr="00216343">
        <w:rPr>
          <w:rFonts w:ascii="Tahoma" w:hAnsi="Tahoma" w:cs="Tahoma"/>
          <w:b/>
        </w:rPr>
        <w:t>lowing/</w:t>
      </w:r>
      <w:r w:rsidR="009E5ACC" w:rsidRPr="00216343">
        <w:rPr>
          <w:rFonts w:ascii="Tahoma" w:hAnsi="Tahoma" w:cs="Tahoma"/>
          <w:b/>
        </w:rPr>
        <w:t>Anti-fraud</w:t>
      </w:r>
      <w:r w:rsidRPr="00216343">
        <w:rPr>
          <w:rFonts w:ascii="Tahoma" w:hAnsi="Tahoma" w:cs="Tahoma"/>
          <w:b/>
        </w:rPr>
        <w:t xml:space="preserve"> Policy</w:t>
      </w:r>
      <w:r w:rsidRPr="00216343">
        <w:rPr>
          <w:rFonts w:ascii="Tahoma" w:hAnsi="Tahoma" w:cs="Tahoma"/>
        </w:rPr>
        <w:t xml:space="preserve"> –ability to inform on other staff/practices within the organisation</w:t>
      </w:r>
    </w:p>
    <w:p w14:paraId="225C3D82" w14:textId="77777777" w:rsidR="00634D1E" w:rsidRPr="00216343" w:rsidRDefault="009E5ACC" w:rsidP="00D03327">
      <w:pPr>
        <w:pStyle w:val="NormalWeb"/>
        <w:numPr>
          <w:ilvl w:val="0"/>
          <w:numId w:val="5"/>
        </w:numPr>
        <w:spacing w:before="0" w:beforeAutospacing="0" w:after="0" w:afterAutospacing="0"/>
        <w:rPr>
          <w:rFonts w:ascii="Tahoma" w:hAnsi="Tahoma" w:cs="Tahoma"/>
        </w:rPr>
      </w:pPr>
      <w:r w:rsidRPr="00216343">
        <w:rPr>
          <w:rFonts w:ascii="Tahoma" w:hAnsi="Tahoma" w:cs="Tahoma"/>
          <w:b/>
        </w:rPr>
        <w:t>Grievance and D</w:t>
      </w:r>
      <w:r w:rsidR="00634D1E" w:rsidRPr="00216343">
        <w:rPr>
          <w:rFonts w:ascii="Tahoma" w:hAnsi="Tahoma" w:cs="Tahoma"/>
          <w:b/>
        </w:rPr>
        <w:t xml:space="preserve">isciplinary </w:t>
      </w:r>
      <w:r w:rsidR="00A5612C" w:rsidRPr="00216343">
        <w:rPr>
          <w:rFonts w:ascii="Tahoma" w:hAnsi="Tahoma" w:cs="Tahoma"/>
          <w:b/>
        </w:rPr>
        <w:t>P</w:t>
      </w:r>
      <w:r w:rsidR="00634D1E" w:rsidRPr="00216343">
        <w:rPr>
          <w:rFonts w:ascii="Tahoma" w:hAnsi="Tahoma" w:cs="Tahoma"/>
          <w:b/>
        </w:rPr>
        <w:t>rocedures</w:t>
      </w:r>
      <w:r w:rsidR="00634D1E" w:rsidRPr="00216343">
        <w:rPr>
          <w:rFonts w:ascii="Tahoma" w:hAnsi="Tahoma" w:cs="Tahoma"/>
        </w:rPr>
        <w:t xml:space="preserve"> – to address breaches of procedures/policies</w:t>
      </w:r>
    </w:p>
    <w:p w14:paraId="47B0584D" w14:textId="77777777" w:rsidR="00634D1E" w:rsidRPr="00216343" w:rsidRDefault="00634D1E" w:rsidP="00D03327">
      <w:pPr>
        <w:pStyle w:val="NormalWeb"/>
        <w:numPr>
          <w:ilvl w:val="0"/>
          <w:numId w:val="5"/>
        </w:numPr>
        <w:spacing w:before="0" w:beforeAutospacing="0" w:after="0" w:afterAutospacing="0"/>
        <w:rPr>
          <w:rFonts w:ascii="Tahoma" w:hAnsi="Tahoma" w:cs="Tahoma"/>
        </w:rPr>
      </w:pPr>
      <w:r w:rsidRPr="00216343">
        <w:rPr>
          <w:rFonts w:ascii="Tahoma" w:hAnsi="Tahoma" w:cs="Tahoma"/>
          <w:b/>
        </w:rPr>
        <w:t xml:space="preserve">Health and Safety </w:t>
      </w:r>
      <w:r w:rsidR="00A5612C" w:rsidRPr="00216343">
        <w:rPr>
          <w:rFonts w:ascii="Tahoma" w:hAnsi="Tahoma" w:cs="Tahoma"/>
          <w:b/>
        </w:rPr>
        <w:t>P</w:t>
      </w:r>
      <w:r w:rsidRPr="00216343">
        <w:rPr>
          <w:rFonts w:ascii="Tahoma" w:hAnsi="Tahoma" w:cs="Tahoma"/>
          <w:b/>
        </w:rPr>
        <w:t>olicy</w:t>
      </w:r>
      <w:r w:rsidRPr="00216343">
        <w:rPr>
          <w:rFonts w:ascii="Tahoma" w:hAnsi="Tahoma" w:cs="Tahoma"/>
        </w:rPr>
        <w:t>, incl</w:t>
      </w:r>
      <w:r w:rsidR="009E5ACC" w:rsidRPr="00216343">
        <w:rPr>
          <w:rFonts w:ascii="Tahoma" w:hAnsi="Tahoma" w:cs="Tahoma"/>
        </w:rPr>
        <w:t xml:space="preserve">uding lone working procedures, </w:t>
      </w:r>
      <w:r w:rsidRPr="00216343">
        <w:rPr>
          <w:rFonts w:ascii="Tahoma" w:hAnsi="Tahoma" w:cs="Tahoma"/>
        </w:rPr>
        <w:t>mitigating risk to staff and clients</w:t>
      </w:r>
      <w:r w:rsidR="009E5ACC" w:rsidRPr="00216343">
        <w:rPr>
          <w:rFonts w:ascii="Tahoma" w:hAnsi="Tahoma" w:cs="Tahoma"/>
        </w:rPr>
        <w:t xml:space="preserve"> and following co-location protocols</w:t>
      </w:r>
    </w:p>
    <w:p w14:paraId="53386507" w14:textId="77777777" w:rsidR="00634D1E" w:rsidRPr="00216343" w:rsidRDefault="009E5ACC" w:rsidP="00D03327">
      <w:pPr>
        <w:pStyle w:val="NormalWeb"/>
        <w:numPr>
          <w:ilvl w:val="0"/>
          <w:numId w:val="5"/>
        </w:numPr>
        <w:spacing w:before="0" w:beforeAutospacing="0" w:after="0" w:afterAutospacing="0"/>
        <w:rPr>
          <w:rFonts w:ascii="Tahoma" w:hAnsi="Tahoma" w:cs="Tahoma"/>
        </w:rPr>
      </w:pPr>
      <w:r w:rsidRPr="00216343">
        <w:rPr>
          <w:rFonts w:ascii="Tahoma" w:hAnsi="Tahoma" w:cs="Tahoma"/>
          <w:b/>
        </w:rPr>
        <w:t>Equality and Diversity</w:t>
      </w:r>
      <w:r w:rsidR="00634D1E" w:rsidRPr="00216343">
        <w:rPr>
          <w:rFonts w:ascii="Tahoma" w:hAnsi="Tahoma" w:cs="Tahoma"/>
          <w:b/>
        </w:rPr>
        <w:t xml:space="preserve"> </w:t>
      </w:r>
      <w:r w:rsidR="00A5612C" w:rsidRPr="00216343">
        <w:rPr>
          <w:rFonts w:ascii="Tahoma" w:hAnsi="Tahoma" w:cs="Tahoma"/>
          <w:b/>
        </w:rPr>
        <w:t>P</w:t>
      </w:r>
      <w:r w:rsidR="00634D1E" w:rsidRPr="00216343">
        <w:rPr>
          <w:rFonts w:ascii="Tahoma" w:hAnsi="Tahoma" w:cs="Tahoma"/>
          <w:b/>
        </w:rPr>
        <w:t>olicy</w:t>
      </w:r>
      <w:r w:rsidR="00634D1E" w:rsidRPr="00216343">
        <w:rPr>
          <w:rFonts w:ascii="Tahoma" w:hAnsi="Tahoma" w:cs="Tahoma"/>
        </w:rPr>
        <w:t>– ensuring safeguarding procedures are in line with this policy, in particular around discriminatory abuse and ensuring that the safeguarding policy and procedures are not discriminatory</w:t>
      </w:r>
    </w:p>
    <w:p w14:paraId="35889C54" w14:textId="77777777" w:rsidR="00634D1E" w:rsidRPr="00216343" w:rsidRDefault="008A26FE" w:rsidP="00D03327">
      <w:pPr>
        <w:pStyle w:val="NormalWeb"/>
        <w:numPr>
          <w:ilvl w:val="0"/>
          <w:numId w:val="5"/>
        </w:numPr>
        <w:spacing w:before="0" w:beforeAutospacing="0" w:after="0" w:afterAutospacing="0"/>
        <w:rPr>
          <w:rFonts w:ascii="Tahoma" w:hAnsi="Tahoma" w:cs="Tahoma"/>
        </w:rPr>
      </w:pPr>
      <w:r w:rsidRPr="00216343">
        <w:rPr>
          <w:rFonts w:ascii="Tahoma" w:hAnsi="Tahoma" w:cs="Tahoma"/>
          <w:b/>
        </w:rPr>
        <w:t>GDPR</w:t>
      </w:r>
      <w:r w:rsidR="00634D1E" w:rsidRPr="00216343">
        <w:rPr>
          <w:rFonts w:ascii="Tahoma" w:hAnsi="Tahoma" w:cs="Tahoma"/>
        </w:rPr>
        <w:t xml:space="preserve"> </w:t>
      </w:r>
      <w:r w:rsidR="00A5612C" w:rsidRPr="00216343">
        <w:rPr>
          <w:rFonts w:ascii="Tahoma" w:hAnsi="Tahoma" w:cs="Tahoma"/>
        </w:rPr>
        <w:t>-</w:t>
      </w:r>
      <w:r w:rsidRPr="00216343">
        <w:rPr>
          <w:rFonts w:ascii="Tahoma" w:hAnsi="Tahoma" w:cs="Tahoma"/>
        </w:rPr>
        <w:t xml:space="preserve"> </w:t>
      </w:r>
      <w:r w:rsidR="00634D1E" w:rsidRPr="00216343">
        <w:rPr>
          <w:rFonts w:ascii="Tahoma" w:hAnsi="Tahoma" w:cs="Tahoma"/>
        </w:rPr>
        <w:t>how records are stored and access to those records</w:t>
      </w:r>
    </w:p>
    <w:p w14:paraId="54E213BD" w14:textId="77777777" w:rsidR="00634D1E" w:rsidRPr="00216343" w:rsidRDefault="00634D1E" w:rsidP="00D03327">
      <w:pPr>
        <w:pStyle w:val="NormalWeb"/>
        <w:numPr>
          <w:ilvl w:val="0"/>
          <w:numId w:val="5"/>
        </w:numPr>
        <w:spacing w:before="0" w:beforeAutospacing="0" w:after="0" w:afterAutospacing="0"/>
        <w:rPr>
          <w:rFonts w:ascii="Tahoma" w:hAnsi="Tahoma" w:cs="Tahoma"/>
        </w:rPr>
      </w:pPr>
      <w:r w:rsidRPr="00216343">
        <w:rPr>
          <w:rFonts w:ascii="Tahoma" w:hAnsi="Tahoma" w:cs="Tahoma"/>
          <w:b/>
        </w:rPr>
        <w:t>Confidentiality Policy</w:t>
      </w:r>
      <w:r w:rsidRPr="00216343">
        <w:rPr>
          <w:rFonts w:ascii="Tahoma" w:hAnsi="Tahoma" w:cs="Tahoma"/>
        </w:rPr>
        <w:t xml:space="preserve"> and </w:t>
      </w:r>
      <w:r w:rsidR="00AE44DF" w:rsidRPr="00216343">
        <w:rPr>
          <w:rFonts w:ascii="Tahoma" w:hAnsi="Tahoma" w:cs="Tahoma"/>
        </w:rPr>
        <w:t>c</w:t>
      </w:r>
      <w:r w:rsidRPr="00216343">
        <w:rPr>
          <w:rFonts w:ascii="Tahoma" w:hAnsi="Tahoma" w:cs="Tahoma"/>
        </w:rPr>
        <w:t xml:space="preserve">oaching </w:t>
      </w:r>
      <w:r w:rsidR="00AE44DF" w:rsidRPr="00216343">
        <w:rPr>
          <w:rFonts w:ascii="Tahoma" w:hAnsi="Tahoma" w:cs="Tahoma"/>
        </w:rPr>
        <w:t>c</w:t>
      </w:r>
      <w:r w:rsidRPr="00216343">
        <w:rPr>
          <w:rFonts w:ascii="Tahoma" w:hAnsi="Tahoma" w:cs="Tahoma"/>
        </w:rPr>
        <w:t>ontract/</w:t>
      </w:r>
      <w:r w:rsidR="00AE44DF" w:rsidRPr="00216343">
        <w:rPr>
          <w:rFonts w:ascii="Tahoma" w:hAnsi="Tahoma" w:cs="Tahoma"/>
        </w:rPr>
        <w:t>c</w:t>
      </w:r>
      <w:r w:rsidRPr="00216343">
        <w:rPr>
          <w:rFonts w:ascii="Tahoma" w:hAnsi="Tahoma" w:cs="Tahoma"/>
        </w:rPr>
        <w:t xml:space="preserve">onsent forms that ensure everyone we work with </w:t>
      </w:r>
      <w:r w:rsidR="00A5612C" w:rsidRPr="00216343">
        <w:rPr>
          <w:rFonts w:ascii="Tahoma" w:hAnsi="Tahoma" w:cs="Tahoma"/>
        </w:rPr>
        <w:t>is</w:t>
      </w:r>
      <w:r w:rsidRPr="00216343">
        <w:rPr>
          <w:rFonts w:ascii="Tahoma" w:hAnsi="Tahoma" w:cs="Tahoma"/>
        </w:rPr>
        <w:t xml:space="preserve"> aware of our duty to disclose</w:t>
      </w:r>
    </w:p>
    <w:p w14:paraId="08B98D38" w14:textId="77777777" w:rsidR="009A72A7" w:rsidRPr="00216343" w:rsidRDefault="00FD62B3" w:rsidP="009A72A7">
      <w:pPr>
        <w:pStyle w:val="NormalWeb"/>
        <w:numPr>
          <w:ilvl w:val="0"/>
          <w:numId w:val="5"/>
        </w:numPr>
        <w:spacing w:before="0" w:beforeAutospacing="0" w:after="0" w:afterAutospacing="0"/>
        <w:rPr>
          <w:rFonts w:ascii="Tahoma" w:hAnsi="Tahoma" w:cs="Tahoma"/>
        </w:rPr>
      </w:pPr>
      <w:r w:rsidRPr="00216343">
        <w:rPr>
          <w:rFonts w:ascii="Tahoma" w:hAnsi="Tahoma" w:cs="Tahoma"/>
          <w:b/>
        </w:rPr>
        <w:t>S</w:t>
      </w:r>
      <w:r w:rsidR="00634D1E" w:rsidRPr="00216343">
        <w:rPr>
          <w:rFonts w:ascii="Tahoma" w:hAnsi="Tahoma" w:cs="Tahoma"/>
          <w:b/>
        </w:rPr>
        <w:t>taff induction</w:t>
      </w:r>
      <w:r w:rsidR="00634D1E" w:rsidRPr="00216343">
        <w:rPr>
          <w:rFonts w:ascii="Tahoma" w:hAnsi="Tahoma" w:cs="Tahoma"/>
        </w:rPr>
        <w:t xml:space="preserve"> – during induction, safeguarding proce</w:t>
      </w:r>
      <w:r w:rsidR="009E5ACC" w:rsidRPr="00216343">
        <w:rPr>
          <w:rFonts w:ascii="Tahoma" w:hAnsi="Tahoma" w:cs="Tahoma"/>
        </w:rPr>
        <w:t>dures and practices are covered</w:t>
      </w:r>
    </w:p>
    <w:p w14:paraId="43C64D26" w14:textId="30CF0196" w:rsidR="009A72A7" w:rsidRPr="00216343" w:rsidRDefault="00FD62B3" w:rsidP="009A72A7">
      <w:pPr>
        <w:pStyle w:val="NormalWeb"/>
        <w:numPr>
          <w:ilvl w:val="0"/>
          <w:numId w:val="5"/>
        </w:numPr>
        <w:spacing w:before="0" w:beforeAutospacing="0" w:after="0" w:afterAutospacing="0"/>
        <w:rPr>
          <w:rFonts w:ascii="Tahoma" w:hAnsi="Tahoma" w:cs="Tahoma"/>
        </w:rPr>
      </w:pPr>
      <w:r w:rsidRPr="00216343">
        <w:rPr>
          <w:rFonts w:ascii="Tahoma" w:hAnsi="Tahoma" w:cs="Tahoma"/>
          <w:b/>
        </w:rPr>
        <w:t>S</w:t>
      </w:r>
      <w:r w:rsidR="00634D1E" w:rsidRPr="00216343">
        <w:rPr>
          <w:rFonts w:ascii="Tahoma" w:hAnsi="Tahoma" w:cs="Tahoma"/>
          <w:b/>
        </w:rPr>
        <w:t>taff training</w:t>
      </w:r>
      <w:r w:rsidR="00634D1E" w:rsidRPr="00216343">
        <w:rPr>
          <w:rFonts w:ascii="Tahoma" w:hAnsi="Tahoma" w:cs="Tahoma"/>
        </w:rPr>
        <w:t xml:space="preserve"> – all staff and associates are required to complete an appropriate level of Safe</w:t>
      </w:r>
      <w:r w:rsidR="009E5ACC" w:rsidRPr="00216343">
        <w:rPr>
          <w:rFonts w:ascii="Tahoma" w:hAnsi="Tahoma" w:cs="Tahoma"/>
        </w:rPr>
        <w:t xml:space="preserve">guarding training to their </w:t>
      </w:r>
      <w:proofErr w:type="gramStart"/>
      <w:r w:rsidR="009E5ACC" w:rsidRPr="00216343">
        <w:rPr>
          <w:rFonts w:ascii="Tahoma" w:hAnsi="Tahoma" w:cs="Tahoma"/>
        </w:rPr>
        <w:t>role</w:t>
      </w:r>
      <w:r w:rsidR="009A72A7" w:rsidRPr="00216343">
        <w:rPr>
          <w:rFonts w:ascii="Tahoma" w:hAnsi="Tahoma" w:cs="Tahoma"/>
        </w:rPr>
        <w:t>, and</w:t>
      </w:r>
      <w:proofErr w:type="gramEnd"/>
      <w:r w:rsidR="009A72A7" w:rsidRPr="00216343">
        <w:rPr>
          <w:rFonts w:ascii="Tahoma" w:hAnsi="Tahoma" w:cs="Tahoma"/>
        </w:rPr>
        <w:t xml:space="preserve"> attend annual safeguarding training. </w:t>
      </w:r>
    </w:p>
    <w:p w14:paraId="107C9E01" w14:textId="246E6F60" w:rsidR="00230F12" w:rsidRPr="00216343" w:rsidRDefault="00230F12" w:rsidP="009A72A7">
      <w:pPr>
        <w:pStyle w:val="NormalWeb"/>
        <w:numPr>
          <w:ilvl w:val="0"/>
          <w:numId w:val="5"/>
        </w:numPr>
        <w:spacing w:before="0" w:beforeAutospacing="0" w:after="0" w:afterAutospacing="0"/>
        <w:rPr>
          <w:rFonts w:ascii="Tahoma" w:hAnsi="Tahoma" w:cs="Tahoma"/>
        </w:rPr>
      </w:pPr>
      <w:r w:rsidRPr="00216343">
        <w:rPr>
          <w:rFonts w:ascii="Tahoma" w:hAnsi="Tahoma" w:cs="Tahoma"/>
          <w:b/>
        </w:rPr>
        <w:t>Prevent Policy</w:t>
      </w:r>
      <w:r w:rsidRPr="00216343">
        <w:rPr>
          <w:rFonts w:ascii="Tahoma" w:hAnsi="Tahoma" w:cs="Tahoma"/>
        </w:rPr>
        <w:t>- addresses Contest Strategy and role of Genius Within.</w:t>
      </w:r>
    </w:p>
    <w:p w14:paraId="0E4D0695" w14:textId="77777777" w:rsidR="00A63F20" w:rsidRPr="00216343" w:rsidRDefault="00A63F20" w:rsidP="00A63F20">
      <w:pPr>
        <w:pStyle w:val="NormalWeb"/>
        <w:spacing w:before="0" w:beforeAutospacing="0" w:after="0" w:afterAutospacing="0"/>
        <w:rPr>
          <w:rFonts w:ascii="Tahoma" w:hAnsi="Tahoma" w:cs="Tahoma"/>
        </w:rPr>
      </w:pPr>
    </w:p>
    <w:p w14:paraId="4C77DA0F" w14:textId="72EC8CB0" w:rsidR="00DD5DB1" w:rsidRPr="00216343" w:rsidRDefault="001C4666" w:rsidP="00A63F20">
      <w:pPr>
        <w:pStyle w:val="NormalWeb"/>
        <w:spacing w:before="0" w:beforeAutospacing="0" w:after="0" w:afterAutospacing="0"/>
        <w:rPr>
          <w:rFonts w:ascii="Tahoma" w:hAnsi="Tahoma" w:cs="Tahoma"/>
        </w:rPr>
      </w:pPr>
      <w:r w:rsidRPr="00216343">
        <w:rPr>
          <w:rFonts w:ascii="Tahoma" w:hAnsi="Tahoma" w:cs="Tahoma"/>
        </w:rPr>
        <w:lastRenderedPageBreak/>
        <w:t>T</w:t>
      </w:r>
      <w:r w:rsidR="009E5ACC" w:rsidRPr="00216343">
        <w:rPr>
          <w:rFonts w:ascii="Tahoma" w:hAnsi="Tahoma" w:cs="Tahoma"/>
        </w:rPr>
        <w:t xml:space="preserve">his </w:t>
      </w:r>
      <w:r w:rsidR="00A63F20" w:rsidRPr="00216343">
        <w:rPr>
          <w:rFonts w:ascii="Tahoma" w:hAnsi="Tahoma" w:cs="Tahoma"/>
        </w:rPr>
        <w:t>P</w:t>
      </w:r>
      <w:r w:rsidR="009E5ACC" w:rsidRPr="00216343">
        <w:rPr>
          <w:rFonts w:ascii="Tahoma" w:hAnsi="Tahoma" w:cs="Tahoma"/>
        </w:rPr>
        <w:t>olicy must be signed and understood as a separate and prioritised policy, upon completion of safeguarding training</w:t>
      </w:r>
      <w:r w:rsidR="00A63F20" w:rsidRPr="00216343">
        <w:rPr>
          <w:rFonts w:ascii="Tahoma" w:hAnsi="Tahoma" w:cs="Tahoma"/>
        </w:rPr>
        <w:t>.</w:t>
      </w:r>
    </w:p>
    <w:p w14:paraId="2CF560F2" w14:textId="77777777" w:rsidR="007F1699" w:rsidRPr="00216343" w:rsidRDefault="007F1699" w:rsidP="00DD5DB1">
      <w:pPr>
        <w:pStyle w:val="NormalWeb"/>
        <w:spacing w:before="0" w:beforeAutospacing="0" w:after="0" w:afterAutospacing="0"/>
        <w:rPr>
          <w:rFonts w:ascii="Tahoma" w:hAnsi="Tahoma" w:cs="Tahoma"/>
        </w:rPr>
      </w:pPr>
    </w:p>
    <w:p w14:paraId="5C94E22E" w14:textId="4CE0D63B" w:rsidR="00DD5DB1" w:rsidRPr="00687169" w:rsidRDefault="00B43D22" w:rsidP="00DD5DB1">
      <w:pPr>
        <w:pStyle w:val="Default"/>
        <w:rPr>
          <w:rFonts w:ascii="Tahoma" w:hAnsi="Tahoma" w:cs="Tahoma"/>
          <w:b/>
          <w:color w:val="7030A0"/>
        </w:rPr>
      </w:pPr>
      <w:r w:rsidRPr="00687169">
        <w:rPr>
          <w:rFonts w:ascii="Tahoma" w:hAnsi="Tahoma" w:cs="Tahoma"/>
          <w:b/>
          <w:color w:val="7030A0"/>
        </w:rPr>
        <w:t>Training</w:t>
      </w:r>
    </w:p>
    <w:p w14:paraId="56B5D660" w14:textId="77777777" w:rsidR="001C4666" w:rsidRPr="00216343" w:rsidRDefault="001C4666" w:rsidP="00DD5DB1">
      <w:pPr>
        <w:pStyle w:val="Default"/>
        <w:rPr>
          <w:rFonts w:ascii="Tahoma" w:hAnsi="Tahoma" w:cs="Tahoma"/>
          <w:b/>
        </w:rPr>
      </w:pPr>
    </w:p>
    <w:p w14:paraId="2021B645" w14:textId="77777777" w:rsidR="009A72A7" w:rsidRPr="00216343" w:rsidRDefault="00D13CBF" w:rsidP="009A72A7">
      <w:pPr>
        <w:pStyle w:val="NormalWeb"/>
        <w:spacing w:before="0" w:beforeAutospacing="0" w:after="0" w:afterAutospacing="0"/>
        <w:rPr>
          <w:rFonts w:ascii="Tahoma" w:hAnsi="Tahoma" w:cs="Tahoma"/>
        </w:rPr>
      </w:pPr>
      <w:r w:rsidRPr="00216343">
        <w:rPr>
          <w:rFonts w:ascii="Tahoma" w:hAnsi="Tahoma" w:cs="Tahoma"/>
        </w:rPr>
        <w:t>The Company</w:t>
      </w:r>
      <w:r w:rsidR="00330FBC" w:rsidRPr="00216343">
        <w:rPr>
          <w:rFonts w:ascii="Tahoma" w:hAnsi="Tahoma" w:cs="Tahoma"/>
        </w:rPr>
        <w:t xml:space="preserve"> commits resources for induction, tra</w:t>
      </w:r>
      <w:r w:rsidR="0030025B" w:rsidRPr="00216343">
        <w:rPr>
          <w:rFonts w:ascii="Tahoma" w:hAnsi="Tahoma" w:cs="Tahoma"/>
        </w:rPr>
        <w:t xml:space="preserve">ining of </w:t>
      </w:r>
      <w:r w:rsidR="0006552A" w:rsidRPr="00216343">
        <w:rPr>
          <w:rFonts w:ascii="Tahoma" w:hAnsi="Tahoma" w:cs="Tahoma"/>
        </w:rPr>
        <w:t>colleagues</w:t>
      </w:r>
      <w:r w:rsidR="00330FBC" w:rsidRPr="00216343">
        <w:rPr>
          <w:rFonts w:ascii="Tahoma" w:hAnsi="Tahoma" w:cs="Tahoma"/>
        </w:rPr>
        <w:t>, effective communications</w:t>
      </w:r>
      <w:r w:rsidR="001C4666" w:rsidRPr="00216343">
        <w:rPr>
          <w:rFonts w:ascii="Tahoma" w:hAnsi="Tahoma" w:cs="Tahoma"/>
        </w:rPr>
        <w:t>,</w:t>
      </w:r>
      <w:r w:rsidR="00330FBC" w:rsidRPr="00216343">
        <w:rPr>
          <w:rFonts w:ascii="Tahoma" w:hAnsi="Tahoma" w:cs="Tahoma"/>
        </w:rPr>
        <w:t xml:space="preserve"> and support mechanisms in relation to </w:t>
      </w:r>
      <w:r w:rsidR="001C4666" w:rsidRPr="00216343">
        <w:rPr>
          <w:rFonts w:ascii="Tahoma" w:hAnsi="Tahoma" w:cs="Tahoma"/>
        </w:rPr>
        <w:t>s</w:t>
      </w:r>
      <w:r w:rsidR="00330FBC" w:rsidRPr="00216343">
        <w:rPr>
          <w:rFonts w:ascii="Tahoma" w:hAnsi="Tahoma" w:cs="Tahoma"/>
        </w:rPr>
        <w:t>afeguarding</w:t>
      </w:r>
      <w:r w:rsidR="0030025B" w:rsidRPr="00216343">
        <w:rPr>
          <w:rFonts w:ascii="Tahoma" w:hAnsi="Tahoma" w:cs="Tahoma"/>
        </w:rPr>
        <w:t>.</w:t>
      </w:r>
      <w:r w:rsidR="009A72A7" w:rsidRPr="00216343">
        <w:rPr>
          <w:rFonts w:ascii="Tahoma" w:hAnsi="Tahoma" w:cs="Tahoma"/>
        </w:rPr>
        <w:t xml:space="preserve"> Annual training provided by Genius Within covers the following:</w:t>
      </w:r>
    </w:p>
    <w:p w14:paraId="485A3594" w14:textId="77777777" w:rsidR="009A72A7" w:rsidRPr="00216343" w:rsidRDefault="009A72A7" w:rsidP="009A72A7">
      <w:pPr>
        <w:pStyle w:val="NormalWeb"/>
        <w:spacing w:before="0" w:beforeAutospacing="0" w:after="0" w:afterAutospacing="0"/>
        <w:rPr>
          <w:rFonts w:ascii="Tahoma" w:hAnsi="Tahoma" w:cs="Tahoma"/>
        </w:rPr>
      </w:pPr>
    </w:p>
    <w:p w14:paraId="47C657AA" w14:textId="77777777" w:rsidR="009A72A7" w:rsidRPr="00216343" w:rsidRDefault="009A72A7" w:rsidP="009A72A7">
      <w:pPr>
        <w:pStyle w:val="NormalWeb"/>
        <w:numPr>
          <w:ilvl w:val="0"/>
          <w:numId w:val="24"/>
        </w:numPr>
        <w:spacing w:before="0" w:beforeAutospacing="0" w:after="0" w:afterAutospacing="0"/>
        <w:rPr>
          <w:rFonts w:ascii="Tahoma" w:hAnsi="Tahoma" w:cs="Tahoma"/>
        </w:rPr>
      </w:pPr>
      <w:r w:rsidRPr="00216343">
        <w:rPr>
          <w:rFonts w:ascii="Tahoma" w:hAnsi="Tahoma" w:cs="Tahoma"/>
        </w:rPr>
        <w:t>Categories of abuse</w:t>
      </w:r>
    </w:p>
    <w:p w14:paraId="1F1DF9FD" w14:textId="77777777" w:rsidR="009A72A7" w:rsidRPr="00216343" w:rsidRDefault="009A72A7" w:rsidP="009A72A7">
      <w:pPr>
        <w:pStyle w:val="NormalWeb"/>
        <w:numPr>
          <w:ilvl w:val="0"/>
          <w:numId w:val="24"/>
        </w:numPr>
        <w:spacing w:before="0" w:beforeAutospacing="0" w:after="0" w:afterAutospacing="0"/>
        <w:rPr>
          <w:rFonts w:ascii="Tahoma" w:hAnsi="Tahoma" w:cs="Tahoma"/>
        </w:rPr>
      </w:pPr>
      <w:r w:rsidRPr="00216343">
        <w:rPr>
          <w:rFonts w:ascii="Tahoma" w:hAnsi="Tahoma" w:cs="Tahoma"/>
        </w:rPr>
        <w:t>Potential risks to adults, who may pose a risk, what situations may increase risk</w:t>
      </w:r>
    </w:p>
    <w:p w14:paraId="5C0C2198" w14:textId="77777777" w:rsidR="009A72A7" w:rsidRPr="00216343" w:rsidRDefault="009A72A7" w:rsidP="009A72A7">
      <w:pPr>
        <w:pStyle w:val="NormalWeb"/>
        <w:numPr>
          <w:ilvl w:val="0"/>
          <w:numId w:val="24"/>
        </w:numPr>
        <w:spacing w:before="0" w:beforeAutospacing="0" w:after="0" w:afterAutospacing="0"/>
        <w:rPr>
          <w:rFonts w:ascii="Tahoma" w:hAnsi="Tahoma" w:cs="Tahoma"/>
        </w:rPr>
      </w:pPr>
      <w:r w:rsidRPr="00216343">
        <w:rPr>
          <w:rFonts w:ascii="Tahoma" w:hAnsi="Tahoma" w:cs="Tahoma"/>
        </w:rPr>
        <w:t>How to spot and respond to signs of concern, what are the potential signs of abuse</w:t>
      </w:r>
    </w:p>
    <w:p w14:paraId="5871B762" w14:textId="5FB515E9" w:rsidR="009A72A7" w:rsidRPr="00216343" w:rsidRDefault="009A72A7" w:rsidP="009A72A7">
      <w:pPr>
        <w:pStyle w:val="NormalWeb"/>
        <w:numPr>
          <w:ilvl w:val="0"/>
          <w:numId w:val="24"/>
        </w:numPr>
        <w:spacing w:before="0" w:beforeAutospacing="0" w:after="0" w:afterAutospacing="0"/>
        <w:rPr>
          <w:rFonts w:ascii="Tahoma" w:hAnsi="Tahoma" w:cs="Tahoma"/>
        </w:rPr>
      </w:pPr>
      <w:r w:rsidRPr="00216343">
        <w:rPr>
          <w:rFonts w:ascii="Tahoma" w:hAnsi="Tahoma" w:cs="Tahoma"/>
        </w:rPr>
        <w:t>Guidance on reporting an incident</w:t>
      </w:r>
    </w:p>
    <w:p w14:paraId="41167C7D" w14:textId="68722ED3" w:rsidR="00116F1E" w:rsidRPr="00216343" w:rsidRDefault="00116F1E" w:rsidP="009A72A7">
      <w:pPr>
        <w:pStyle w:val="NormalWeb"/>
        <w:numPr>
          <w:ilvl w:val="0"/>
          <w:numId w:val="24"/>
        </w:numPr>
        <w:spacing w:before="0" w:beforeAutospacing="0" w:after="0" w:afterAutospacing="0"/>
        <w:rPr>
          <w:rFonts w:ascii="Tahoma" w:hAnsi="Tahoma" w:cs="Tahoma"/>
        </w:rPr>
      </w:pPr>
      <w:r w:rsidRPr="00216343">
        <w:rPr>
          <w:rFonts w:ascii="Tahoma" w:hAnsi="Tahoma" w:cs="Tahoma"/>
        </w:rPr>
        <w:t>Changes in legislation and up to date practices</w:t>
      </w:r>
    </w:p>
    <w:p w14:paraId="18EE0EA6" w14:textId="1D950B69" w:rsidR="00330FBC" w:rsidRPr="00216343" w:rsidRDefault="00330FBC" w:rsidP="00DD5DB1">
      <w:pPr>
        <w:pStyle w:val="Default"/>
        <w:rPr>
          <w:rFonts w:ascii="Tahoma" w:hAnsi="Tahoma" w:cs="Tahoma"/>
          <w:b/>
        </w:rPr>
      </w:pPr>
    </w:p>
    <w:p w14:paraId="05419C35" w14:textId="77777777" w:rsidR="009B406D" w:rsidRPr="00216343" w:rsidRDefault="009B406D" w:rsidP="009B406D">
      <w:pPr>
        <w:pStyle w:val="Default"/>
        <w:rPr>
          <w:rFonts w:ascii="Tahoma" w:hAnsi="Tahoma" w:cs="Tahoma"/>
        </w:rPr>
      </w:pPr>
    </w:p>
    <w:p w14:paraId="41124C89" w14:textId="77777777" w:rsidR="008620B5" w:rsidRPr="00687169" w:rsidRDefault="00330FBC" w:rsidP="009B406D">
      <w:pPr>
        <w:pStyle w:val="Default"/>
        <w:rPr>
          <w:rFonts w:ascii="Tahoma" w:hAnsi="Tahoma" w:cs="Tahoma"/>
          <w:b/>
          <w:color w:val="7030A0"/>
        </w:rPr>
      </w:pPr>
      <w:r w:rsidRPr="00687169">
        <w:rPr>
          <w:rFonts w:ascii="Tahoma" w:hAnsi="Tahoma" w:cs="Tahoma"/>
          <w:b/>
          <w:color w:val="7030A0"/>
        </w:rPr>
        <w:t xml:space="preserve">Support </w:t>
      </w:r>
    </w:p>
    <w:p w14:paraId="760EEED8" w14:textId="77777777" w:rsidR="00C314D6" w:rsidRPr="00216343" w:rsidRDefault="00C314D6" w:rsidP="00C314D6">
      <w:pPr>
        <w:rPr>
          <w:rFonts w:ascii="Tahoma" w:hAnsi="Tahoma" w:cs="Tahoma"/>
          <w:b/>
        </w:rPr>
      </w:pPr>
    </w:p>
    <w:p w14:paraId="35EDD4D2" w14:textId="77777777" w:rsidR="00330FBC" w:rsidRPr="00216343" w:rsidRDefault="00330FBC" w:rsidP="00D03327">
      <w:pPr>
        <w:pStyle w:val="NormalWeb"/>
        <w:spacing w:before="0" w:beforeAutospacing="0" w:after="0" w:afterAutospacing="0"/>
        <w:rPr>
          <w:rFonts w:ascii="Tahoma" w:hAnsi="Tahoma" w:cs="Tahoma"/>
        </w:rPr>
      </w:pPr>
      <w:r w:rsidRPr="00216343">
        <w:rPr>
          <w:rFonts w:ascii="Tahoma" w:hAnsi="Tahoma" w:cs="Tahoma"/>
        </w:rPr>
        <w:t>We recognise that involvement in situations where there is risk or actual harm can b</w:t>
      </w:r>
      <w:r w:rsidR="00CF1D6E" w:rsidRPr="00216343">
        <w:rPr>
          <w:rFonts w:ascii="Tahoma" w:hAnsi="Tahoma" w:cs="Tahoma"/>
        </w:rPr>
        <w:t xml:space="preserve">e stressful for </w:t>
      </w:r>
      <w:r w:rsidR="0006552A" w:rsidRPr="00216343">
        <w:rPr>
          <w:rFonts w:ascii="Tahoma" w:hAnsi="Tahoma" w:cs="Tahoma"/>
        </w:rPr>
        <w:t>the coll</w:t>
      </w:r>
      <w:r w:rsidR="00D03327" w:rsidRPr="00216343">
        <w:rPr>
          <w:rFonts w:ascii="Tahoma" w:hAnsi="Tahoma" w:cs="Tahoma"/>
        </w:rPr>
        <w:t>e</w:t>
      </w:r>
      <w:r w:rsidR="0006552A" w:rsidRPr="00216343">
        <w:rPr>
          <w:rFonts w:ascii="Tahoma" w:hAnsi="Tahoma" w:cs="Tahoma"/>
        </w:rPr>
        <w:t>ague(s)</w:t>
      </w:r>
      <w:r w:rsidR="00CF1D6E" w:rsidRPr="00216343">
        <w:rPr>
          <w:rFonts w:ascii="Tahoma" w:hAnsi="Tahoma" w:cs="Tahoma"/>
        </w:rPr>
        <w:t xml:space="preserve"> </w:t>
      </w:r>
      <w:r w:rsidRPr="00216343">
        <w:rPr>
          <w:rFonts w:ascii="Tahoma" w:hAnsi="Tahoma" w:cs="Tahoma"/>
        </w:rPr>
        <w:t xml:space="preserve">concerned. The mechanisms in place to support staff include: </w:t>
      </w:r>
    </w:p>
    <w:p w14:paraId="000A5BFA" w14:textId="77777777" w:rsidR="00CF1D6E" w:rsidRPr="00216343" w:rsidRDefault="00CF1D6E" w:rsidP="00D03327">
      <w:pPr>
        <w:pStyle w:val="NormalWeb"/>
        <w:spacing w:before="0" w:beforeAutospacing="0" w:after="0" w:afterAutospacing="0"/>
        <w:rPr>
          <w:rFonts w:ascii="Tahoma" w:hAnsi="Tahoma" w:cs="Tahoma"/>
        </w:rPr>
      </w:pPr>
    </w:p>
    <w:p w14:paraId="28773793" w14:textId="77777777" w:rsidR="00330FBC" w:rsidRPr="00216343" w:rsidRDefault="00292ADC" w:rsidP="007A5F56">
      <w:pPr>
        <w:pStyle w:val="NormalWeb"/>
        <w:numPr>
          <w:ilvl w:val="0"/>
          <w:numId w:val="18"/>
        </w:numPr>
        <w:spacing w:before="0" w:beforeAutospacing="0" w:after="0" w:afterAutospacing="0"/>
        <w:rPr>
          <w:rFonts w:ascii="Tahoma" w:hAnsi="Tahoma" w:cs="Tahoma"/>
        </w:rPr>
      </w:pPr>
      <w:r w:rsidRPr="00216343">
        <w:rPr>
          <w:rFonts w:ascii="Tahoma" w:hAnsi="Tahoma" w:cs="Tahoma"/>
        </w:rPr>
        <w:t>d</w:t>
      </w:r>
      <w:r w:rsidR="00330FBC" w:rsidRPr="00216343">
        <w:rPr>
          <w:rFonts w:ascii="Tahoma" w:hAnsi="Tahoma" w:cs="Tahoma"/>
        </w:rPr>
        <w:t>ebrief</w:t>
      </w:r>
      <w:r w:rsidR="00CF1D6E" w:rsidRPr="00216343">
        <w:rPr>
          <w:rFonts w:ascii="Tahoma" w:hAnsi="Tahoma" w:cs="Tahoma"/>
        </w:rPr>
        <w:t xml:space="preserve">ing support </w:t>
      </w:r>
      <w:r w:rsidR="00330FBC" w:rsidRPr="00216343">
        <w:rPr>
          <w:rFonts w:ascii="Tahoma" w:hAnsi="Tahoma" w:cs="Tahoma"/>
        </w:rPr>
        <w:t>so that they can reflect on the issues they have dealt with</w:t>
      </w:r>
    </w:p>
    <w:p w14:paraId="009BCD43" w14:textId="77777777" w:rsidR="00330FBC" w:rsidRPr="00216343" w:rsidRDefault="00292ADC" w:rsidP="007A5F56">
      <w:pPr>
        <w:pStyle w:val="NormalWeb"/>
        <w:numPr>
          <w:ilvl w:val="0"/>
          <w:numId w:val="18"/>
        </w:numPr>
        <w:spacing w:before="0" w:beforeAutospacing="0" w:after="0" w:afterAutospacing="0"/>
        <w:rPr>
          <w:rFonts w:ascii="Tahoma" w:hAnsi="Tahoma" w:cs="Tahoma"/>
        </w:rPr>
      </w:pPr>
      <w:r w:rsidRPr="00216343">
        <w:rPr>
          <w:rFonts w:ascii="Tahoma" w:hAnsi="Tahoma" w:cs="Tahoma"/>
        </w:rPr>
        <w:t>s</w:t>
      </w:r>
      <w:r w:rsidR="00330FBC" w:rsidRPr="00216343">
        <w:rPr>
          <w:rFonts w:ascii="Tahoma" w:hAnsi="Tahoma" w:cs="Tahoma"/>
        </w:rPr>
        <w:t>eeking further support as appropriate</w:t>
      </w:r>
      <w:r w:rsidRPr="00216343">
        <w:rPr>
          <w:rFonts w:ascii="Tahoma" w:hAnsi="Tahoma" w:cs="Tahoma"/>
        </w:rPr>
        <w:t>,</w:t>
      </w:r>
      <w:r w:rsidR="00330FBC" w:rsidRPr="00216343">
        <w:rPr>
          <w:rFonts w:ascii="Tahoma" w:hAnsi="Tahoma" w:cs="Tahoma"/>
        </w:rPr>
        <w:t xml:space="preserve"> </w:t>
      </w:r>
      <w:proofErr w:type="gramStart"/>
      <w:r w:rsidR="00330FBC" w:rsidRPr="00216343">
        <w:rPr>
          <w:rFonts w:ascii="Tahoma" w:hAnsi="Tahoma" w:cs="Tahoma"/>
        </w:rPr>
        <w:t>e.g.</w:t>
      </w:r>
      <w:proofErr w:type="gramEnd"/>
      <w:r w:rsidR="00330FBC" w:rsidRPr="00216343">
        <w:rPr>
          <w:rFonts w:ascii="Tahoma" w:hAnsi="Tahoma" w:cs="Tahoma"/>
        </w:rPr>
        <w:t xml:space="preserve"> access to counselling</w:t>
      </w:r>
    </w:p>
    <w:p w14:paraId="741E2FB2" w14:textId="499BE887" w:rsidR="00330FBC" w:rsidRPr="00216343" w:rsidRDefault="00292ADC" w:rsidP="007A5F56">
      <w:pPr>
        <w:pStyle w:val="NormalWeb"/>
        <w:numPr>
          <w:ilvl w:val="0"/>
          <w:numId w:val="18"/>
        </w:numPr>
        <w:spacing w:before="0" w:beforeAutospacing="0" w:after="0" w:afterAutospacing="0"/>
        <w:rPr>
          <w:rFonts w:ascii="Tahoma" w:hAnsi="Tahoma" w:cs="Tahoma"/>
        </w:rPr>
      </w:pPr>
      <w:r w:rsidRPr="00216343">
        <w:rPr>
          <w:rFonts w:ascii="Tahoma" w:hAnsi="Tahoma" w:cs="Tahoma"/>
        </w:rPr>
        <w:t>c</w:t>
      </w:r>
      <w:r w:rsidR="0006552A" w:rsidRPr="00216343">
        <w:rPr>
          <w:rFonts w:ascii="Tahoma" w:hAnsi="Tahoma" w:cs="Tahoma"/>
        </w:rPr>
        <w:t>olleagues</w:t>
      </w:r>
      <w:r w:rsidR="00330FBC" w:rsidRPr="00216343">
        <w:rPr>
          <w:rFonts w:ascii="Tahoma" w:hAnsi="Tahoma" w:cs="Tahoma"/>
        </w:rPr>
        <w:t xml:space="preserve"> who have initiated protection co</w:t>
      </w:r>
      <w:r w:rsidR="0083746D" w:rsidRPr="00216343">
        <w:rPr>
          <w:rFonts w:ascii="Tahoma" w:hAnsi="Tahoma" w:cs="Tahoma"/>
        </w:rPr>
        <w:t>ncerns will be contacted by their</w:t>
      </w:r>
      <w:r w:rsidR="00330FBC" w:rsidRPr="00216343">
        <w:rPr>
          <w:rFonts w:ascii="Tahoma" w:hAnsi="Tahoma" w:cs="Tahoma"/>
        </w:rPr>
        <w:t xml:space="preserve"> </w:t>
      </w:r>
      <w:proofErr w:type="gramStart"/>
      <w:r w:rsidR="00A63F20" w:rsidRPr="00216343">
        <w:rPr>
          <w:rFonts w:ascii="Tahoma" w:hAnsi="Tahoma" w:cs="Tahoma"/>
        </w:rPr>
        <w:t>M</w:t>
      </w:r>
      <w:r w:rsidR="00330FBC" w:rsidRPr="00216343">
        <w:rPr>
          <w:rFonts w:ascii="Tahoma" w:hAnsi="Tahoma" w:cs="Tahoma"/>
        </w:rPr>
        <w:t>ana</w:t>
      </w:r>
      <w:r w:rsidR="0083746D" w:rsidRPr="00216343">
        <w:rPr>
          <w:rFonts w:ascii="Tahoma" w:hAnsi="Tahoma" w:cs="Tahoma"/>
        </w:rPr>
        <w:t>ger</w:t>
      </w:r>
      <w:proofErr w:type="gramEnd"/>
      <w:r w:rsidR="0083746D" w:rsidRPr="00216343">
        <w:rPr>
          <w:rFonts w:ascii="Tahoma" w:hAnsi="Tahoma" w:cs="Tahoma"/>
        </w:rPr>
        <w:t>, supervis</w:t>
      </w:r>
      <w:r w:rsidR="00D03327" w:rsidRPr="00216343">
        <w:rPr>
          <w:rFonts w:ascii="Tahoma" w:hAnsi="Tahoma" w:cs="Tahoma"/>
        </w:rPr>
        <w:t>or or safeguarding lead within 72 hours</w:t>
      </w:r>
    </w:p>
    <w:p w14:paraId="4518ADE3" w14:textId="77777777" w:rsidR="007F1699" w:rsidRPr="00216343" w:rsidRDefault="00292ADC" w:rsidP="007A5F56">
      <w:pPr>
        <w:pStyle w:val="NormalWeb"/>
        <w:numPr>
          <w:ilvl w:val="0"/>
          <w:numId w:val="17"/>
        </w:numPr>
        <w:spacing w:before="0" w:beforeAutospacing="0" w:after="0" w:afterAutospacing="0"/>
        <w:rPr>
          <w:rFonts w:ascii="Tahoma" w:hAnsi="Tahoma" w:cs="Tahoma"/>
        </w:rPr>
      </w:pPr>
      <w:r w:rsidRPr="00216343">
        <w:rPr>
          <w:rFonts w:ascii="Tahoma" w:hAnsi="Tahoma" w:cs="Tahoma"/>
        </w:rPr>
        <w:t>a</w:t>
      </w:r>
      <w:r w:rsidR="00CF1D6E" w:rsidRPr="00216343">
        <w:rPr>
          <w:rFonts w:ascii="Tahoma" w:hAnsi="Tahoma" w:cs="Tahoma"/>
        </w:rPr>
        <w:t>ssociates will be encouraged to seek further support with their own independent supervisor, whilst retaining the confidentiality of Genius Within</w:t>
      </w:r>
    </w:p>
    <w:p w14:paraId="5ED3A3F9" w14:textId="77777777" w:rsidR="00C314D6" w:rsidRPr="00216343" w:rsidRDefault="00C314D6" w:rsidP="00C314D6">
      <w:pPr>
        <w:pStyle w:val="NormalWeb"/>
        <w:spacing w:before="0" w:beforeAutospacing="0" w:after="0" w:afterAutospacing="0"/>
        <w:ind w:left="360"/>
        <w:rPr>
          <w:rFonts w:ascii="Tahoma" w:hAnsi="Tahoma" w:cs="Tahoma"/>
        </w:rPr>
      </w:pPr>
    </w:p>
    <w:p w14:paraId="78465E5F" w14:textId="77777777" w:rsidR="00330FBC" w:rsidRPr="00216343" w:rsidRDefault="000B00D1" w:rsidP="007F1699">
      <w:pPr>
        <w:pStyle w:val="NormalWeb"/>
        <w:spacing w:before="0" w:beforeAutospacing="0" w:after="0" w:afterAutospacing="0"/>
        <w:rPr>
          <w:rFonts w:ascii="Tahoma" w:hAnsi="Tahoma" w:cs="Tahoma"/>
          <w:b/>
        </w:rPr>
      </w:pPr>
      <w:r w:rsidRPr="00687169">
        <w:rPr>
          <w:rFonts w:ascii="Tahoma" w:hAnsi="Tahoma" w:cs="Tahoma"/>
          <w:b/>
          <w:color w:val="7030A0"/>
        </w:rPr>
        <w:t>Professional</w:t>
      </w:r>
      <w:r w:rsidR="00330FBC" w:rsidRPr="00687169">
        <w:rPr>
          <w:rFonts w:ascii="Tahoma" w:hAnsi="Tahoma" w:cs="Tahoma"/>
          <w:b/>
          <w:color w:val="7030A0"/>
        </w:rPr>
        <w:t xml:space="preserve"> Boundaries</w:t>
      </w:r>
    </w:p>
    <w:p w14:paraId="3E9F5753" w14:textId="77777777" w:rsidR="00C314D6" w:rsidRPr="00216343" w:rsidRDefault="00C314D6" w:rsidP="007F1699">
      <w:pPr>
        <w:pStyle w:val="NormalWeb"/>
        <w:spacing w:before="0" w:beforeAutospacing="0" w:after="0" w:afterAutospacing="0"/>
        <w:rPr>
          <w:rFonts w:ascii="Tahoma" w:hAnsi="Tahoma" w:cs="Tahoma"/>
          <w:b/>
        </w:rPr>
      </w:pPr>
    </w:p>
    <w:p w14:paraId="01E5EBE4" w14:textId="77777777" w:rsidR="00330FBC" w:rsidRPr="00216343" w:rsidRDefault="007F1699" w:rsidP="007F1699">
      <w:pPr>
        <w:pStyle w:val="NormalWeb"/>
        <w:spacing w:before="0" w:beforeAutospacing="0" w:after="0" w:afterAutospacing="0"/>
        <w:rPr>
          <w:rFonts w:ascii="Tahoma" w:hAnsi="Tahoma" w:cs="Tahoma"/>
          <w:lang w:val="en-US" w:eastAsia="en-US"/>
        </w:rPr>
      </w:pPr>
      <w:r w:rsidRPr="00216343">
        <w:rPr>
          <w:rFonts w:ascii="Tahoma" w:hAnsi="Tahoma" w:cs="Tahoma"/>
        </w:rPr>
        <w:t>The following actions are s</w:t>
      </w:r>
      <w:r w:rsidR="00330FBC" w:rsidRPr="00216343">
        <w:rPr>
          <w:rFonts w:ascii="Tahoma" w:hAnsi="Tahoma" w:cs="Tahoma"/>
        </w:rPr>
        <w:t>trictly</w:t>
      </w:r>
      <w:r w:rsidR="00330FBC" w:rsidRPr="00216343">
        <w:rPr>
          <w:rFonts w:ascii="Tahoma" w:hAnsi="Tahoma" w:cs="Tahoma"/>
          <w:lang w:val="en-US" w:eastAsia="en-US"/>
        </w:rPr>
        <w:t xml:space="preserve"> </w:t>
      </w:r>
      <w:r w:rsidRPr="00216343">
        <w:rPr>
          <w:rFonts w:ascii="Tahoma" w:hAnsi="Tahoma" w:cs="Tahoma"/>
          <w:lang w:val="en-US" w:eastAsia="en-US"/>
        </w:rPr>
        <w:t>p</w:t>
      </w:r>
      <w:r w:rsidR="00330FBC" w:rsidRPr="00216343">
        <w:rPr>
          <w:rFonts w:ascii="Tahoma" w:hAnsi="Tahoma" w:cs="Tahoma"/>
          <w:lang w:val="en-US" w:eastAsia="en-US"/>
        </w:rPr>
        <w:t>rohibited:</w:t>
      </w:r>
    </w:p>
    <w:p w14:paraId="6C972A0B" w14:textId="77777777" w:rsidR="00292ADC" w:rsidRPr="00216343" w:rsidRDefault="00292ADC" w:rsidP="007F1699">
      <w:pPr>
        <w:pStyle w:val="NormalWeb"/>
        <w:spacing w:before="0" w:beforeAutospacing="0" w:after="0" w:afterAutospacing="0"/>
        <w:rPr>
          <w:rFonts w:ascii="Tahoma" w:hAnsi="Tahoma" w:cs="Tahoma"/>
          <w:lang w:val="en-US" w:eastAsia="en-US"/>
        </w:rPr>
      </w:pPr>
    </w:p>
    <w:p w14:paraId="7E34EC3E" w14:textId="77777777" w:rsidR="00330FBC" w:rsidRPr="00216343" w:rsidRDefault="00063D45" w:rsidP="00292ADC">
      <w:pPr>
        <w:pStyle w:val="ListParagraph"/>
        <w:numPr>
          <w:ilvl w:val="0"/>
          <w:numId w:val="19"/>
        </w:numPr>
        <w:autoSpaceDE w:val="0"/>
        <w:autoSpaceDN w:val="0"/>
        <w:adjustRightInd w:val="0"/>
        <w:rPr>
          <w:rFonts w:ascii="Tahoma" w:hAnsi="Tahoma" w:cs="Tahoma"/>
          <w:lang w:val="en-US" w:eastAsia="en-US"/>
        </w:rPr>
      </w:pPr>
      <w:r w:rsidRPr="00216343">
        <w:rPr>
          <w:rFonts w:ascii="Tahoma" w:hAnsi="Tahoma" w:cs="Tahoma"/>
          <w:lang w:val="en-US" w:eastAsia="en-US"/>
        </w:rPr>
        <w:t>s</w:t>
      </w:r>
      <w:r w:rsidR="00330FBC" w:rsidRPr="00216343">
        <w:rPr>
          <w:rFonts w:ascii="Tahoma" w:hAnsi="Tahoma" w:cs="Tahoma"/>
          <w:lang w:val="en-US" w:eastAsia="en-US"/>
        </w:rPr>
        <w:t xml:space="preserve">elling to or </w:t>
      </w:r>
      <w:r w:rsidR="0083746D" w:rsidRPr="00216343">
        <w:rPr>
          <w:rFonts w:ascii="Tahoma" w:hAnsi="Tahoma" w:cs="Tahoma"/>
          <w:lang w:val="en-US" w:eastAsia="en-US"/>
        </w:rPr>
        <w:t>buying items from a client</w:t>
      </w:r>
    </w:p>
    <w:p w14:paraId="4F580E38" w14:textId="77777777" w:rsidR="00330FBC" w:rsidRPr="00216343" w:rsidRDefault="00063D45" w:rsidP="00292ADC">
      <w:pPr>
        <w:pStyle w:val="ListParagraph"/>
        <w:numPr>
          <w:ilvl w:val="0"/>
          <w:numId w:val="19"/>
        </w:numPr>
        <w:autoSpaceDE w:val="0"/>
        <w:autoSpaceDN w:val="0"/>
        <w:adjustRightInd w:val="0"/>
        <w:rPr>
          <w:rFonts w:ascii="Tahoma" w:hAnsi="Tahoma" w:cs="Tahoma"/>
          <w:lang w:val="en-US" w:eastAsia="en-US"/>
        </w:rPr>
      </w:pPr>
      <w:r w:rsidRPr="00216343">
        <w:rPr>
          <w:rFonts w:ascii="Tahoma" w:hAnsi="Tahoma" w:cs="Tahoma"/>
          <w:lang w:val="en-US" w:eastAsia="en-US"/>
        </w:rPr>
        <w:t>a</w:t>
      </w:r>
      <w:r w:rsidR="00330FBC" w:rsidRPr="00216343">
        <w:rPr>
          <w:rFonts w:ascii="Tahoma" w:hAnsi="Tahoma" w:cs="Tahoma"/>
          <w:lang w:val="en-US" w:eastAsia="en-US"/>
        </w:rPr>
        <w:t>ccepting responsibility for any valuables on behalf of a client</w:t>
      </w:r>
    </w:p>
    <w:p w14:paraId="00265264" w14:textId="77777777" w:rsidR="00330FBC" w:rsidRPr="00216343" w:rsidRDefault="00063D45" w:rsidP="00292ADC">
      <w:pPr>
        <w:pStyle w:val="ListParagraph"/>
        <w:numPr>
          <w:ilvl w:val="0"/>
          <w:numId w:val="19"/>
        </w:numPr>
        <w:autoSpaceDE w:val="0"/>
        <w:autoSpaceDN w:val="0"/>
        <w:adjustRightInd w:val="0"/>
        <w:rPr>
          <w:rFonts w:ascii="Tahoma" w:hAnsi="Tahoma" w:cs="Tahoma"/>
          <w:lang w:val="en-US" w:eastAsia="en-US"/>
        </w:rPr>
      </w:pPr>
      <w:r w:rsidRPr="00216343">
        <w:rPr>
          <w:rFonts w:ascii="Tahoma" w:hAnsi="Tahoma" w:cs="Tahoma"/>
          <w:lang w:val="en-US" w:eastAsia="en-US"/>
        </w:rPr>
        <w:t>a</w:t>
      </w:r>
      <w:r w:rsidR="00330FBC" w:rsidRPr="00216343">
        <w:rPr>
          <w:rFonts w:ascii="Tahoma" w:hAnsi="Tahoma" w:cs="Tahoma"/>
          <w:lang w:val="en-US" w:eastAsia="en-US"/>
        </w:rPr>
        <w:t>ccepting money as a gift/</w:t>
      </w:r>
      <w:r w:rsidRPr="00216343">
        <w:rPr>
          <w:rFonts w:ascii="Tahoma" w:hAnsi="Tahoma" w:cs="Tahoma"/>
          <w:lang w:val="en-US" w:eastAsia="en-US"/>
        </w:rPr>
        <w:t>b</w:t>
      </w:r>
      <w:r w:rsidR="00330FBC" w:rsidRPr="00216343">
        <w:rPr>
          <w:rFonts w:ascii="Tahoma" w:hAnsi="Tahoma" w:cs="Tahoma"/>
          <w:lang w:val="en-US" w:eastAsia="en-US"/>
        </w:rPr>
        <w:t>orrowing money from o</w:t>
      </w:r>
      <w:r w:rsidR="0083746D" w:rsidRPr="00216343">
        <w:rPr>
          <w:rFonts w:ascii="Tahoma" w:hAnsi="Tahoma" w:cs="Tahoma"/>
          <w:lang w:val="en-US" w:eastAsia="en-US"/>
        </w:rPr>
        <w:t>r lending money to clients</w:t>
      </w:r>
    </w:p>
    <w:p w14:paraId="593363D9" w14:textId="77777777" w:rsidR="00330FBC" w:rsidRPr="00216343" w:rsidRDefault="00063D45" w:rsidP="00292ADC">
      <w:pPr>
        <w:pStyle w:val="ListParagraph"/>
        <w:numPr>
          <w:ilvl w:val="0"/>
          <w:numId w:val="19"/>
        </w:numPr>
        <w:autoSpaceDE w:val="0"/>
        <w:autoSpaceDN w:val="0"/>
        <w:adjustRightInd w:val="0"/>
        <w:rPr>
          <w:rFonts w:ascii="Tahoma" w:hAnsi="Tahoma" w:cs="Tahoma"/>
          <w:lang w:val="en-US" w:eastAsia="en-US"/>
        </w:rPr>
      </w:pPr>
      <w:r w:rsidRPr="00216343">
        <w:rPr>
          <w:rFonts w:ascii="Tahoma" w:hAnsi="Tahoma" w:cs="Tahoma"/>
          <w:lang w:val="en-US" w:eastAsia="en-US"/>
        </w:rPr>
        <w:t>a</w:t>
      </w:r>
      <w:r w:rsidR="00330FBC" w:rsidRPr="00216343">
        <w:rPr>
          <w:rFonts w:ascii="Tahoma" w:hAnsi="Tahoma" w:cs="Tahoma"/>
          <w:lang w:val="en-US" w:eastAsia="en-US"/>
        </w:rPr>
        <w:t xml:space="preserve">ccepting gifts/rewards or hospitality from </w:t>
      </w:r>
      <w:r w:rsidRPr="00216343">
        <w:rPr>
          <w:rFonts w:ascii="Tahoma" w:hAnsi="Tahoma" w:cs="Tahoma"/>
          <w:lang w:val="en-US" w:eastAsia="en-US"/>
        </w:rPr>
        <w:t xml:space="preserve">an </w:t>
      </w:r>
      <w:proofErr w:type="spellStart"/>
      <w:r w:rsidR="00330FBC" w:rsidRPr="00216343">
        <w:rPr>
          <w:rFonts w:ascii="Tahoma" w:hAnsi="Tahoma" w:cs="Tahoma"/>
          <w:lang w:val="en-US" w:eastAsia="en-US"/>
        </w:rPr>
        <w:t>organisation</w:t>
      </w:r>
      <w:proofErr w:type="spellEnd"/>
      <w:r w:rsidR="00330FBC" w:rsidRPr="00216343">
        <w:rPr>
          <w:rFonts w:ascii="Tahoma" w:hAnsi="Tahoma" w:cs="Tahoma"/>
          <w:lang w:val="en-US" w:eastAsia="en-US"/>
        </w:rPr>
        <w:t xml:space="preserve"> as an inducement for either doing/not doing something in their official capacity</w:t>
      </w:r>
    </w:p>
    <w:p w14:paraId="238A6B67" w14:textId="37C663FD" w:rsidR="009E5ACC" w:rsidRPr="00216343" w:rsidRDefault="00063D45" w:rsidP="00292ADC">
      <w:pPr>
        <w:pStyle w:val="ListParagraph"/>
        <w:numPr>
          <w:ilvl w:val="0"/>
          <w:numId w:val="19"/>
        </w:numPr>
        <w:autoSpaceDE w:val="0"/>
        <w:autoSpaceDN w:val="0"/>
        <w:adjustRightInd w:val="0"/>
        <w:rPr>
          <w:rFonts w:ascii="Tahoma" w:hAnsi="Tahoma" w:cs="Tahoma"/>
          <w:lang w:val="en-US" w:eastAsia="en-US"/>
        </w:rPr>
      </w:pPr>
      <w:r w:rsidRPr="00216343">
        <w:rPr>
          <w:rFonts w:ascii="Tahoma" w:hAnsi="Tahoma" w:cs="Tahoma"/>
          <w:lang w:val="en-US" w:eastAsia="en-US"/>
        </w:rPr>
        <w:t>e</w:t>
      </w:r>
      <w:r w:rsidR="009E5ACC" w:rsidRPr="00216343">
        <w:rPr>
          <w:rFonts w:ascii="Tahoma" w:hAnsi="Tahoma" w:cs="Tahoma"/>
          <w:lang w:val="en-US" w:eastAsia="en-US"/>
        </w:rPr>
        <w:t xml:space="preserve">ngaging in social media contact or private contact with a client receiving a service other </w:t>
      </w:r>
      <w:r w:rsidRPr="00216343">
        <w:rPr>
          <w:rFonts w:ascii="Tahoma" w:hAnsi="Tahoma" w:cs="Tahoma"/>
          <w:lang w:val="en-US" w:eastAsia="en-US"/>
        </w:rPr>
        <w:t xml:space="preserve">than our </w:t>
      </w:r>
      <w:r w:rsidR="009E5ACC" w:rsidRPr="00216343">
        <w:rPr>
          <w:rFonts w:ascii="Tahoma" w:hAnsi="Tahoma" w:cs="Tahoma"/>
          <w:lang w:val="en-US" w:eastAsia="en-US"/>
        </w:rPr>
        <w:t>of</w:t>
      </w:r>
      <w:r w:rsidR="00F07DC0" w:rsidRPr="00216343">
        <w:rPr>
          <w:rFonts w:ascii="Tahoma" w:hAnsi="Tahoma" w:cs="Tahoma"/>
          <w:lang w:val="en-US" w:eastAsia="en-US"/>
        </w:rPr>
        <w:t xml:space="preserve">ficial </w:t>
      </w:r>
      <w:r w:rsidRPr="00216343">
        <w:rPr>
          <w:rFonts w:ascii="Tahoma" w:hAnsi="Tahoma" w:cs="Tahoma"/>
          <w:lang w:val="en-US" w:eastAsia="en-US"/>
        </w:rPr>
        <w:t xml:space="preserve">Company </w:t>
      </w:r>
      <w:r w:rsidR="00F07DC0" w:rsidRPr="00216343">
        <w:rPr>
          <w:rFonts w:ascii="Tahoma" w:hAnsi="Tahoma" w:cs="Tahoma"/>
          <w:lang w:val="en-US" w:eastAsia="en-US"/>
        </w:rPr>
        <w:t>Fa</w:t>
      </w:r>
      <w:r w:rsidR="009E5ACC" w:rsidRPr="00216343">
        <w:rPr>
          <w:rFonts w:ascii="Tahoma" w:hAnsi="Tahoma" w:cs="Tahoma"/>
          <w:lang w:val="en-US" w:eastAsia="en-US"/>
        </w:rPr>
        <w:t>cebook</w:t>
      </w:r>
      <w:r w:rsidR="004D2832" w:rsidRPr="00216343">
        <w:rPr>
          <w:rFonts w:ascii="Tahoma" w:hAnsi="Tahoma" w:cs="Tahoma"/>
          <w:lang w:val="en-US" w:eastAsia="en-US"/>
        </w:rPr>
        <w:t>,</w:t>
      </w:r>
      <w:r w:rsidR="00092DBB">
        <w:rPr>
          <w:rFonts w:ascii="Tahoma" w:hAnsi="Tahoma" w:cs="Tahoma"/>
          <w:lang w:val="en-US" w:eastAsia="en-US"/>
        </w:rPr>
        <w:t xml:space="preserve"> </w:t>
      </w:r>
      <w:r w:rsidR="004D2832" w:rsidRPr="00216343">
        <w:rPr>
          <w:rFonts w:ascii="Tahoma" w:hAnsi="Tahoma" w:cs="Tahoma"/>
          <w:lang w:val="en-US" w:eastAsia="en-US"/>
        </w:rPr>
        <w:t xml:space="preserve">Instagram, </w:t>
      </w:r>
      <w:proofErr w:type="spellStart"/>
      <w:r w:rsidR="004D2832" w:rsidRPr="00216343">
        <w:rPr>
          <w:rFonts w:ascii="Tahoma" w:hAnsi="Tahoma" w:cs="Tahoma"/>
          <w:lang w:val="en-US" w:eastAsia="en-US"/>
        </w:rPr>
        <w:t>Linkedin</w:t>
      </w:r>
      <w:proofErr w:type="spellEnd"/>
      <w:r w:rsidR="009E5ACC" w:rsidRPr="00216343">
        <w:rPr>
          <w:rFonts w:ascii="Tahoma" w:hAnsi="Tahoma" w:cs="Tahoma"/>
          <w:lang w:val="en-US" w:eastAsia="en-US"/>
        </w:rPr>
        <w:t xml:space="preserve"> and </w:t>
      </w:r>
      <w:r w:rsidRPr="00216343">
        <w:rPr>
          <w:rFonts w:ascii="Tahoma" w:hAnsi="Tahoma" w:cs="Tahoma"/>
          <w:lang w:val="en-US" w:eastAsia="en-US"/>
        </w:rPr>
        <w:t>T</w:t>
      </w:r>
      <w:r w:rsidR="009E5ACC" w:rsidRPr="00216343">
        <w:rPr>
          <w:rFonts w:ascii="Tahoma" w:hAnsi="Tahoma" w:cs="Tahoma"/>
          <w:lang w:val="en-US" w:eastAsia="en-US"/>
        </w:rPr>
        <w:t>witter feeds</w:t>
      </w:r>
    </w:p>
    <w:p w14:paraId="1047220B" w14:textId="77777777" w:rsidR="00330FBC" w:rsidRPr="00216343" w:rsidRDefault="00330FBC" w:rsidP="00D03327">
      <w:pPr>
        <w:rPr>
          <w:rFonts w:ascii="Tahoma" w:hAnsi="Tahoma" w:cs="Tahoma"/>
          <w:lang w:val="en-US" w:eastAsia="en-US"/>
        </w:rPr>
      </w:pPr>
    </w:p>
    <w:p w14:paraId="13F1A863" w14:textId="7A3033E9" w:rsidR="00A05C79" w:rsidRPr="00216343" w:rsidRDefault="00330FBC" w:rsidP="00D03327">
      <w:pPr>
        <w:tabs>
          <w:tab w:val="left" w:pos="2703"/>
        </w:tabs>
        <w:rPr>
          <w:rFonts w:ascii="Tahoma" w:hAnsi="Tahoma" w:cs="Tahoma"/>
          <w:lang w:val="en-US" w:eastAsia="en-US"/>
        </w:rPr>
      </w:pPr>
      <w:r w:rsidRPr="00216343">
        <w:rPr>
          <w:rFonts w:ascii="Tahoma" w:hAnsi="Tahoma" w:cs="Tahoma"/>
          <w:lang w:val="en-US" w:eastAsia="en-US"/>
        </w:rPr>
        <w:t>If the professional boundaries and/or policies are breached</w:t>
      </w:r>
      <w:r w:rsidR="00063D45" w:rsidRPr="00216343">
        <w:rPr>
          <w:rFonts w:ascii="Tahoma" w:hAnsi="Tahoma" w:cs="Tahoma"/>
          <w:lang w:val="en-US" w:eastAsia="en-US"/>
        </w:rPr>
        <w:t>,</w:t>
      </w:r>
      <w:r w:rsidRPr="00216343">
        <w:rPr>
          <w:rFonts w:ascii="Tahoma" w:hAnsi="Tahoma" w:cs="Tahoma"/>
          <w:lang w:val="en-US" w:eastAsia="en-US"/>
        </w:rPr>
        <w:t xml:space="preserve"> this could result in disciplinary </w:t>
      </w:r>
      <w:r w:rsidR="0083746D" w:rsidRPr="00216343">
        <w:rPr>
          <w:rFonts w:ascii="Tahoma" w:hAnsi="Tahoma" w:cs="Tahoma"/>
          <w:lang w:val="en-US" w:eastAsia="en-US"/>
        </w:rPr>
        <w:t>procedures.</w:t>
      </w:r>
      <w:r w:rsidR="009E5ACC" w:rsidRPr="00216343">
        <w:rPr>
          <w:rFonts w:ascii="Tahoma" w:hAnsi="Tahoma" w:cs="Tahoma"/>
          <w:lang w:val="en-US" w:eastAsia="en-US"/>
        </w:rPr>
        <w:t xml:space="preserve"> </w:t>
      </w:r>
      <w:r w:rsidRPr="00216343">
        <w:rPr>
          <w:rFonts w:ascii="Tahoma" w:hAnsi="Tahoma" w:cs="Tahoma"/>
          <w:lang w:val="en-US" w:eastAsia="en-US"/>
        </w:rPr>
        <w:t>If a conflict of interests arises</w:t>
      </w:r>
      <w:r w:rsidR="001C4666" w:rsidRPr="00216343">
        <w:rPr>
          <w:rFonts w:ascii="Tahoma" w:hAnsi="Tahoma" w:cs="Tahoma"/>
          <w:lang w:val="en-US" w:eastAsia="en-US"/>
        </w:rPr>
        <w:t xml:space="preserve"> it should be</w:t>
      </w:r>
      <w:r w:rsidR="0083746D" w:rsidRPr="00216343">
        <w:rPr>
          <w:rFonts w:ascii="Tahoma" w:hAnsi="Tahoma" w:cs="Tahoma"/>
          <w:lang w:val="en-US" w:eastAsia="en-US"/>
        </w:rPr>
        <w:t xml:space="preserve"> discussed with your </w:t>
      </w:r>
      <w:proofErr w:type="gramStart"/>
      <w:r w:rsidR="00A63F20" w:rsidRPr="00216343">
        <w:rPr>
          <w:rFonts w:ascii="Tahoma" w:hAnsi="Tahoma" w:cs="Tahoma"/>
          <w:lang w:val="en-US" w:eastAsia="en-US"/>
        </w:rPr>
        <w:t>M</w:t>
      </w:r>
      <w:r w:rsidRPr="00216343">
        <w:rPr>
          <w:rFonts w:ascii="Tahoma" w:hAnsi="Tahoma" w:cs="Tahoma"/>
          <w:lang w:val="en-US" w:eastAsia="en-US"/>
        </w:rPr>
        <w:t>anager</w:t>
      </w:r>
      <w:proofErr w:type="gramEnd"/>
      <w:r w:rsidR="0083746D" w:rsidRPr="00216343">
        <w:rPr>
          <w:rFonts w:ascii="Tahoma" w:hAnsi="Tahoma" w:cs="Tahoma"/>
          <w:lang w:val="en-US" w:eastAsia="en-US"/>
        </w:rPr>
        <w:t xml:space="preserve"> or </w:t>
      </w:r>
      <w:r w:rsidR="00063D45" w:rsidRPr="00216343">
        <w:rPr>
          <w:rFonts w:ascii="Tahoma" w:hAnsi="Tahoma" w:cs="Tahoma"/>
          <w:lang w:val="en-US" w:eastAsia="en-US"/>
        </w:rPr>
        <w:t>s</w:t>
      </w:r>
      <w:r w:rsidR="0083746D" w:rsidRPr="00216343">
        <w:rPr>
          <w:rFonts w:ascii="Tahoma" w:hAnsi="Tahoma" w:cs="Tahoma"/>
          <w:lang w:val="en-US" w:eastAsia="en-US"/>
        </w:rPr>
        <w:t>upervisor</w:t>
      </w:r>
      <w:r w:rsidR="007F1699" w:rsidRPr="00216343">
        <w:rPr>
          <w:rFonts w:ascii="Tahoma" w:hAnsi="Tahoma" w:cs="Tahoma"/>
          <w:lang w:val="en-US" w:eastAsia="en-US"/>
        </w:rPr>
        <w:t>.</w:t>
      </w:r>
    </w:p>
    <w:p w14:paraId="38D58DC5" w14:textId="77777777" w:rsidR="007F1699" w:rsidRPr="00216343" w:rsidRDefault="007F1699" w:rsidP="00DD5DB1">
      <w:pPr>
        <w:rPr>
          <w:rFonts w:ascii="Tahoma" w:hAnsi="Tahoma" w:cs="Tahoma"/>
          <w:b/>
        </w:rPr>
      </w:pPr>
    </w:p>
    <w:p w14:paraId="28DF6186" w14:textId="77777777" w:rsidR="0047523B" w:rsidRPr="00216343" w:rsidRDefault="0047523B" w:rsidP="00DD5DB1">
      <w:pPr>
        <w:rPr>
          <w:rFonts w:ascii="Tahoma" w:hAnsi="Tahoma" w:cs="Tahoma"/>
          <w:b/>
        </w:rPr>
      </w:pPr>
    </w:p>
    <w:p w14:paraId="73AC940F" w14:textId="38BE90EB" w:rsidR="001952A2" w:rsidRPr="00687169" w:rsidRDefault="001952A2" w:rsidP="00DD5DB1">
      <w:pPr>
        <w:rPr>
          <w:rFonts w:ascii="Tahoma" w:hAnsi="Tahoma" w:cs="Tahoma"/>
          <w:b/>
          <w:color w:val="7030A0"/>
        </w:rPr>
      </w:pPr>
      <w:r w:rsidRPr="00687169">
        <w:rPr>
          <w:rFonts w:ascii="Tahoma" w:hAnsi="Tahoma" w:cs="Tahoma"/>
          <w:b/>
          <w:color w:val="7030A0"/>
        </w:rPr>
        <w:t>Allegations Management</w:t>
      </w:r>
    </w:p>
    <w:p w14:paraId="3EB8E6F4" w14:textId="77777777" w:rsidR="00C314D6" w:rsidRPr="00216343" w:rsidRDefault="00C314D6" w:rsidP="00DD5DB1">
      <w:pPr>
        <w:rPr>
          <w:rFonts w:ascii="Tahoma" w:hAnsi="Tahoma" w:cs="Tahoma"/>
          <w:b/>
        </w:rPr>
      </w:pPr>
    </w:p>
    <w:p w14:paraId="568100DF" w14:textId="5AC293F5" w:rsidR="001952A2" w:rsidRPr="00216343" w:rsidRDefault="00063D45" w:rsidP="00D03327">
      <w:pPr>
        <w:pStyle w:val="BodyText"/>
        <w:rPr>
          <w:rFonts w:ascii="Tahoma" w:hAnsi="Tahoma" w:cs="Tahoma"/>
          <w:sz w:val="24"/>
        </w:rPr>
      </w:pPr>
      <w:r w:rsidRPr="00216343">
        <w:rPr>
          <w:rFonts w:ascii="Tahoma" w:hAnsi="Tahoma" w:cs="Tahoma"/>
          <w:sz w:val="24"/>
        </w:rPr>
        <w:t>The Company</w:t>
      </w:r>
      <w:r w:rsidR="001952A2" w:rsidRPr="00216343">
        <w:rPr>
          <w:rFonts w:ascii="Tahoma" w:hAnsi="Tahoma" w:cs="Tahoma"/>
          <w:sz w:val="24"/>
        </w:rPr>
        <w:t xml:space="preserve"> recognises its duty to report concerns or allegations ag</w:t>
      </w:r>
      <w:r w:rsidR="0030025B" w:rsidRPr="00216343">
        <w:rPr>
          <w:rFonts w:ascii="Tahoma" w:hAnsi="Tahoma" w:cs="Tahoma"/>
          <w:sz w:val="24"/>
        </w:rPr>
        <w:t xml:space="preserve">ainst its </w:t>
      </w:r>
      <w:r w:rsidRPr="00216343">
        <w:rPr>
          <w:rFonts w:ascii="Tahoma" w:hAnsi="Tahoma" w:cs="Tahoma"/>
          <w:sz w:val="24"/>
        </w:rPr>
        <w:t xml:space="preserve">employees or </w:t>
      </w:r>
      <w:r w:rsidR="00A63F20" w:rsidRPr="00216343">
        <w:rPr>
          <w:rFonts w:ascii="Tahoma" w:hAnsi="Tahoma" w:cs="Tahoma"/>
          <w:sz w:val="24"/>
        </w:rPr>
        <w:t>A</w:t>
      </w:r>
      <w:r w:rsidRPr="00216343">
        <w:rPr>
          <w:rFonts w:ascii="Tahoma" w:hAnsi="Tahoma" w:cs="Tahoma"/>
          <w:sz w:val="24"/>
        </w:rPr>
        <w:t xml:space="preserve">ssociates </w:t>
      </w:r>
      <w:r w:rsidR="001952A2" w:rsidRPr="00216343">
        <w:rPr>
          <w:rFonts w:ascii="Tahoma" w:hAnsi="Tahoma" w:cs="Tahoma"/>
          <w:sz w:val="24"/>
        </w:rPr>
        <w:t>within the organisation</w:t>
      </w:r>
      <w:r w:rsidRPr="00216343">
        <w:rPr>
          <w:rFonts w:ascii="Tahoma" w:hAnsi="Tahoma" w:cs="Tahoma"/>
          <w:sz w:val="24"/>
        </w:rPr>
        <w:t>,</w:t>
      </w:r>
      <w:r w:rsidR="001952A2" w:rsidRPr="00216343">
        <w:rPr>
          <w:rFonts w:ascii="Tahoma" w:hAnsi="Tahoma" w:cs="Tahoma"/>
          <w:sz w:val="24"/>
        </w:rPr>
        <w:t xml:space="preserve"> or by a professional from another organisation.</w:t>
      </w:r>
    </w:p>
    <w:p w14:paraId="2E0B49DF" w14:textId="77777777" w:rsidR="001952A2" w:rsidRPr="00216343" w:rsidRDefault="001952A2" w:rsidP="00D03327">
      <w:pPr>
        <w:pStyle w:val="BodyText"/>
        <w:rPr>
          <w:rFonts w:ascii="Tahoma" w:hAnsi="Tahoma" w:cs="Tahoma"/>
          <w:sz w:val="24"/>
        </w:rPr>
      </w:pPr>
    </w:p>
    <w:p w14:paraId="021DC835" w14:textId="77777777" w:rsidR="001952A2" w:rsidRPr="00216343" w:rsidRDefault="001952A2" w:rsidP="00D03327">
      <w:pPr>
        <w:pStyle w:val="BodyText"/>
        <w:rPr>
          <w:rFonts w:ascii="Tahoma" w:hAnsi="Tahoma" w:cs="Tahoma"/>
          <w:sz w:val="24"/>
        </w:rPr>
      </w:pPr>
      <w:r w:rsidRPr="00216343">
        <w:rPr>
          <w:rFonts w:ascii="Tahoma" w:hAnsi="Tahoma" w:cs="Tahoma"/>
          <w:sz w:val="24"/>
        </w:rPr>
        <w:t>The process for raising and dealing with allegations is as follows:</w:t>
      </w:r>
    </w:p>
    <w:p w14:paraId="4B9644B6" w14:textId="77777777" w:rsidR="00063D45" w:rsidRPr="00216343" w:rsidRDefault="00063D45" w:rsidP="00D03327">
      <w:pPr>
        <w:pStyle w:val="BodyText"/>
        <w:rPr>
          <w:rFonts w:ascii="Tahoma" w:hAnsi="Tahoma" w:cs="Tahoma"/>
          <w:sz w:val="24"/>
        </w:rPr>
      </w:pPr>
    </w:p>
    <w:p w14:paraId="5ED6E172" w14:textId="3D7C293F" w:rsidR="001952A2" w:rsidRPr="00216343" w:rsidRDefault="004A7240" w:rsidP="00D03327">
      <w:pPr>
        <w:pStyle w:val="BodyText"/>
        <w:numPr>
          <w:ilvl w:val="0"/>
          <w:numId w:val="13"/>
        </w:numPr>
        <w:rPr>
          <w:rFonts w:ascii="Tahoma" w:hAnsi="Tahoma" w:cs="Tahoma"/>
          <w:sz w:val="24"/>
        </w:rPr>
      </w:pPr>
      <w:r w:rsidRPr="00216343">
        <w:rPr>
          <w:rFonts w:ascii="Tahoma" w:hAnsi="Tahoma" w:cs="Tahoma"/>
          <w:sz w:val="24"/>
        </w:rPr>
        <w:t>A</w:t>
      </w:r>
      <w:r w:rsidR="001952A2" w:rsidRPr="00216343">
        <w:rPr>
          <w:rFonts w:ascii="Tahoma" w:hAnsi="Tahoma" w:cs="Tahoma"/>
          <w:sz w:val="24"/>
        </w:rPr>
        <w:t xml:space="preserve">ny </w:t>
      </w:r>
      <w:r w:rsidR="00063D45" w:rsidRPr="00216343">
        <w:rPr>
          <w:rFonts w:ascii="Tahoma" w:hAnsi="Tahoma" w:cs="Tahoma"/>
          <w:sz w:val="24"/>
        </w:rPr>
        <w:t xml:space="preserve">employee or </w:t>
      </w:r>
      <w:r w:rsidR="00A63F20" w:rsidRPr="00216343">
        <w:rPr>
          <w:rFonts w:ascii="Tahoma" w:hAnsi="Tahoma" w:cs="Tahoma"/>
          <w:sz w:val="24"/>
        </w:rPr>
        <w:t>A</w:t>
      </w:r>
      <w:r w:rsidR="00063D45" w:rsidRPr="00216343">
        <w:rPr>
          <w:rFonts w:ascii="Tahoma" w:hAnsi="Tahoma" w:cs="Tahoma"/>
          <w:sz w:val="24"/>
        </w:rPr>
        <w:t>ssociate</w:t>
      </w:r>
      <w:r w:rsidR="001952A2" w:rsidRPr="00216343">
        <w:rPr>
          <w:rFonts w:ascii="Tahoma" w:hAnsi="Tahoma" w:cs="Tahoma"/>
          <w:sz w:val="24"/>
        </w:rPr>
        <w:t xml:space="preserve"> is required to report any concerns in t</w:t>
      </w:r>
      <w:r w:rsidR="0030025B" w:rsidRPr="00216343">
        <w:rPr>
          <w:rFonts w:ascii="Tahoma" w:hAnsi="Tahoma" w:cs="Tahoma"/>
          <w:sz w:val="24"/>
        </w:rPr>
        <w:t xml:space="preserve">he first instance to their </w:t>
      </w:r>
      <w:r w:rsidR="00063D45" w:rsidRPr="00216343">
        <w:rPr>
          <w:rFonts w:ascii="Tahoma" w:hAnsi="Tahoma" w:cs="Tahoma"/>
          <w:sz w:val="24"/>
        </w:rPr>
        <w:t xml:space="preserve">line </w:t>
      </w:r>
      <w:r w:rsidR="00A63F20" w:rsidRPr="00216343">
        <w:rPr>
          <w:rFonts w:ascii="Tahoma" w:hAnsi="Tahoma" w:cs="Tahoma"/>
          <w:sz w:val="24"/>
        </w:rPr>
        <w:t>M</w:t>
      </w:r>
      <w:r w:rsidR="0030025B" w:rsidRPr="00216343">
        <w:rPr>
          <w:rFonts w:ascii="Tahoma" w:hAnsi="Tahoma" w:cs="Tahoma"/>
          <w:sz w:val="24"/>
        </w:rPr>
        <w:t>anager/</w:t>
      </w:r>
      <w:r w:rsidR="00063D45" w:rsidRPr="00216343">
        <w:rPr>
          <w:rFonts w:ascii="Tahoma" w:hAnsi="Tahoma" w:cs="Tahoma"/>
          <w:sz w:val="24"/>
        </w:rPr>
        <w:t>s</w:t>
      </w:r>
      <w:r w:rsidR="0030025B" w:rsidRPr="00216343">
        <w:rPr>
          <w:rFonts w:ascii="Tahoma" w:hAnsi="Tahoma" w:cs="Tahoma"/>
          <w:sz w:val="24"/>
        </w:rPr>
        <w:t xml:space="preserve">afeguarding </w:t>
      </w:r>
      <w:r w:rsidR="00A63F20" w:rsidRPr="00216343">
        <w:rPr>
          <w:rFonts w:ascii="Tahoma" w:hAnsi="Tahoma" w:cs="Tahoma"/>
          <w:sz w:val="24"/>
        </w:rPr>
        <w:t>M</w:t>
      </w:r>
      <w:r w:rsidR="001952A2" w:rsidRPr="00216343">
        <w:rPr>
          <w:rFonts w:ascii="Tahoma" w:hAnsi="Tahoma" w:cs="Tahoma"/>
          <w:sz w:val="24"/>
        </w:rPr>
        <w:t>anager/peer. A written record of the concer</w:t>
      </w:r>
      <w:r w:rsidR="0030025B" w:rsidRPr="00216343">
        <w:rPr>
          <w:rFonts w:ascii="Tahoma" w:hAnsi="Tahoma" w:cs="Tahoma"/>
          <w:sz w:val="24"/>
        </w:rPr>
        <w:t>n will be completed</w:t>
      </w:r>
      <w:r w:rsidR="009E5ACC" w:rsidRPr="00216343">
        <w:rPr>
          <w:rFonts w:ascii="Tahoma" w:hAnsi="Tahoma" w:cs="Tahoma"/>
          <w:sz w:val="24"/>
        </w:rPr>
        <w:t xml:space="preserve">, using the </w:t>
      </w:r>
      <w:r w:rsidR="00063D45" w:rsidRPr="00216343">
        <w:rPr>
          <w:rFonts w:ascii="Tahoma" w:hAnsi="Tahoma" w:cs="Tahoma"/>
          <w:sz w:val="24"/>
        </w:rPr>
        <w:t>Company</w:t>
      </w:r>
      <w:r w:rsidR="009E5ACC" w:rsidRPr="00216343">
        <w:rPr>
          <w:rFonts w:ascii="Tahoma" w:hAnsi="Tahoma" w:cs="Tahoma"/>
          <w:sz w:val="24"/>
        </w:rPr>
        <w:t xml:space="preserve"> Incident Log, which is reviewed monthly as part of our management meeting protocol</w:t>
      </w:r>
      <w:r w:rsidR="001C4666" w:rsidRPr="00216343">
        <w:rPr>
          <w:rFonts w:ascii="Tahoma" w:hAnsi="Tahoma" w:cs="Tahoma"/>
          <w:sz w:val="24"/>
        </w:rPr>
        <w:t>.</w:t>
      </w:r>
      <w:r w:rsidR="00EB76ED" w:rsidRPr="00216343">
        <w:rPr>
          <w:rFonts w:ascii="Tahoma" w:hAnsi="Tahoma" w:cs="Tahoma"/>
          <w:sz w:val="24"/>
        </w:rPr>
        <w:t xml:space="preserve"> </w:t>
      </w:r>
      <w:r w:rsidR="001C4666" w:rsidRPr="00216343">
        <w:rPr>
          <w:rFonts w:ascii="Tahoma" w:hAnsi="Tahoma" w:cs="Tahoma"/>
          <w:sz w:val="24"/>
        </w:rPr>
        <w:t xml:space="preserve"> E</w:t>
      </w:r>
      <w:r w:rsidR="00EB76ED" w:rsidRPr="00216343">
        <w:rPr>
          <w:rFonts w:ascii="Tahoma" w:hAnsi="Tahoma" w:cs="Tahoma"/>
          <w:sz w:val="24"/>
        </w:rPr>
        <w:t xml:space="preserve">ach incident will </w:t>
      </w:r>
      <w:r w:rsidR="001C4666" w:rsidRPr="00216343">
        <w:rPr>
          <w:rFonts w:ascii="Tahoma" w:hAnsi="Tahoma" w:cs="Tahoma"/>
          <w:sz w:val="24"/>
        </w:rPr>
        <w:t xml:space="preserve">be </w:t>
      </w:r>
      <w:r w:rsidR="00EB76ED" w:rsidRPr="00216343">
        <w:rPr>
          <w:rFonts w:ascii="Tahoma" w:hAnsi="Tahoma" w:cs="Tahoma"/>
          <w:sz w:val="24"/>
        </w:rPr>
        <w:t xml:space="preserve">monitored within the strict timelines outlined in our Compliments and Complaint </w:t>
      </w:r>
      <w:r w:rsidR="001C4666" w:rsidRPr="00216343">
        <w:rPr>
          <w:rFonts w:ascii="Tahoma" w:hAnsi="Tahoma" w:cs="Tahoma"/>
          <w:sz w:val="24"/>
        </w:rPr>
        <w:t>P</w:t>
      </w:r>
      <w:r w:rsidR="00EB76ED" w:rsidRPr="00216343">
        <w:rPr>
          <w:rFonts w:ascii="Tahoma" w:hAnsi="Tahoma" w:cs="Tahoma"/>
          <w:sz w:val="24"/>
        </w:rPr>
        <w:t>olicy.</w:t>
      </w:r>
    </w:p>
    <w:p w14:paraId="7493AF66" w14:textId="77777777" w:rsidR="001952A2" w:rsidRPr="00216343" w:rsidRDefault="004A7240" w:rsidP="00D03327">
      <w:pPr>
        <w:pStyle w:val="BodyText"/>
        <w:numPr>
          <w:ilvl w:val="0"/>
          <w:numId w:val="13"/>
        </w:numPr>
        <w:rPr>
          <w:rFonts w:ascii="Tahoma" w:hAnsi="Tahoma" w:cs="Tahoma"/>
          <w:sz w:val="24"/>
        </w:rPr>
      </w:pPr>
      <w:r w:rsidRPr="00216343">
        <w:rPr>
          <w:rFonts w:ascii="Tahoma" w:hAnsi="Tahoma" w:cs="Tahoma"/>
          <w:sz w:val="24"/>
        </w:rPr>
        <w:t>C</w:t>
      </w:r>
      <w:r w:rsidR="0030025B" w:rsidRPr="00216343">
        <w:rPr>
          <w:rFonts w:ascii="Tahoma" w:hAnsi="Tahoma" w:cs="Tahoma"/>
          <w:sz w:val="24"/>
        </w:rPr>
        <w:t xml:space="preserve">oncerns will be investigated by </w:t>
      </w:r>
      <w:r w:rsidR="00063D45" w:rsidRPr="00216343">
        <w:rPr>
          <w:rFonts w:ascii="Tahoma" w:hAnsi="Tahoma" w:cs="Tahoma"/>
          <w:sz w:val="24"/>
        </w:rPr>
        <w:t xml:space="preserve">the </w:t>
      </w:r>
      <w:r w:rsidR="00EC1DDA" w:rsidRPr="00216343">
        <w:rPr>
          <w:rFonts w:ascii="Tahoma" w:hAnsi="Tahoma" w:cs="Tahoma"/>
          <w:sz w:val="24"/>
        </w:rPr>
        <w:t>S</w:t>
      </w:r>
      <w:r w:rsidR="0030025B" w:rsidRPr="00216343">
        <w:rPr>
          <w:rFonts w:ascii="Tahoma" w:hAnsi="Tahoma" w:cs="Tahoma"/>
          <w:sz w:val="24"/>
        </w:rPr>
        <w:t xml:space="preserve">afeguarding </w:t>
      </w:r>
      <w:r w:rsidR="00EC1DDA" w:rsidRPr="00216343">
        <w:rPr>
          <w:rFonts w:ascii="Tahoma" w:hAnsi="Tahoma" w:cs="Tahoma"/>
          <w:sz w:val="24"/>
        </w:rPr>
        <w:t>M</w:t>
      </w:r>
      <w:r w:rsidR="0030025B" w:rsidRPr="00216343">
        <w:rPr>
          <w:rFonts w:ascii="Tahoma" w:hAnsi="Tahoma" w:cs="Tahoma"/>
          <w:sz w:val="24"/>
        </w:rPr>
        <w:t xml:space="preserve">anager or </w:t>
      </w:r>
      <w:r w:rsidR="00EC1DDA" w:rsidRPr="00216343">
        <w:rPr>
          <w:rFonts w:ascii="Tahoma" w:hAnsi="Tahoma" w:cs="Tahoma"/>
          <w:sz w:val="24"/>
        </w:rPr>
        <w:t>a Director</w:t>
      </w:r>
      <w:r w:rsidR="0030025B" w:rsidRPr="00216343">
        <w:rPr>
          <w:rFonts w:ascii="Tahoma" w:hAnsi="Tahoma" w:cs="Tahoma"/>
          <w:sz w:val="24"/>
        </w:rPr>
        <w:t xml:space="preserve">. </w:t>
      </w:r>
    </w:p>
    <w:p w14:paraId="60BCC5DA" w14:textId="77777777" w:rsidR="00EB76ED" w:rsidRPr="00216343" w:rsidRDefault="004A7240" w:rsidP="00D03327">
      <w:pPr>
        <w:pStyle w:val="BodyText"/>
        <w:numPr>
          <w:ilvl w:val="0"/>
          <w:numId w:val="13"/>
        </w:numPr>
        <w:rPr>
          <w:rFonts w:ascii="Tahoma" w:hAnsi="Tahoma" w:cs="Tahoma"/>
          <w:sz w:val="24"/>
        </w:rPr>
      </w:pPr>
      <w:r w:rsidRPr="00216343">
        <w:rPr>
          <w:rFonts w:ascii="Tahoma" w:hAnsi="Tahoma" w:cs="Tahoma"/>
          <w:sz w:val="24"/>
        </w:rPr>
        <w:t>C</w:t>
      </w:r>
      <w:r w:rsidR="00EB76ED" w:rsidRPr="00216343">
        <w:rPr>
          <w:rFonts w:ascii="Tahoma" w:hAnsi="Tahoma" w:cs="Tahoma"/>
          <w:sz w:val="24"/>
        </w:rPr>
        <w:t>oncerns regarding Health and Care Professionals Council and British Psychological Society registered people will be relayed to these bodies.</w:t>
      </w:r>
    </w:p>
    <w:p w14:paraId="44FF2851" w14:textId="77777777" w:rsidR="00A05C79" w:rsidRPr="00216343" w:rsidRDefault="00A05C79" w:rsidP="00D03327">
      <w:pPr>
        <w:pStyle w:val="BodyText"/>
        <w:rPr>
          <w:rFonts w:ascii="Tahoma" w:hAnsi="Tahoma" w:cs="Tahoma"/>
          <w:sz w:val="24"/>
        </w:rPr>
      </w:pPr>
    </w:p>
    <w:p w14:paraId="0BBA8964" w14:textId="7E8C460B" w:rsidR="001952A2" w:rsidRPr="00687169" w:rsidRDefault="001952A2" w:rsidP="007F1699">
      <w:pPr>
        <w:rPr>
          <w:rFonts w:ascii="Tahoma" w:hAnsi="Tahoma" w:cs="Tahoma"/>
          <w:b/>
          <w:color w:val="7030A0"/>
        </w:rPr>
      </w:pPr>
      <w:r w:rsidRPr="00687169">
        <w:rPr>
          <w:rFonts w:ascii="Tahoma" w:hAnsi="Tahoma" w:cs="Tahoma"/>
          <w:b/>
          <w:color w:val="7030A0"/>
        </w:rPr>
        <w:t>Managing Information</w:t>
      </w:r>
    </w:p>
    <w:p w14:paraId="0E356C44" w14:textId="77777777" w:rsidR="00C314D6" w:rsidRPr="00216343" w:rsidRDefault="00C314D6" w:rsidP="007F1699">
      <w:pPr>
        <w:rPr>
          <w:rFonts w:ascii="Tahoma" w:hAnsi="Tahoma" w:cs="Tahoma"/>
          <w:b/>
        </w:rPr>
      </w:pPr>
    </w:p>
    <w:p w14:paraId="32872341" w14:textId="77777777" w:rsidR="001952A2" w:rsidRPr="00216343" w:rsidRDefault="001952A2" w:rsidP="007F1699">
      <w:pPr>
        <w:rPr>
          <w:rFonts w:ascii="Tahoma" w:hAnsi="Tahoma" w:cs="Tahoma"/>
        </w:rPr>
      </w:pPr>
      <w:r w:rsidRPr="00216343">
        <w:rPr>
          <w:rFonts w:ascii="Tahoma" w:hAnsi="Tahoma" w:cs="Tahoma"/>
        </w:rPr>
        <w:t xml:space="preserve">Information will be gathered, </w:t>
      </w:r>
      <w:proofErr w:type="gramStart"/>
      <w:r w:rsidRPr="00216343">
        <w:rPr>
          <w:rFonts w:ascii="Tahoma" w:hAnsi="Tahoma" w:cs="Tahoma"/>
        </w:rPr>
        <w:t>recorded</w:t>
      </w:r>
      <w:proofErr w:type="gramEnd"/>
      <w:r w:rsidRPr="00216343">
        <w:rPr>
          <w:rFonts w:ascii="Tahoma" w:hAnsi="Tahoma" w:cs="Tahoma"/>
        </w:rPr>
        <w:t xml:space="preserve"> and stored in accordance with the following policies:</w:t>
      </w:r>
    </w:p>
    <w:p w14:paraId="05603116" w14:textId="77777777" w:rsidR="00447FA4" w:rsidRPr="00216343" w:rsidRDefault="00447FA4" w:rsidP="007F1699">
      <w:pPr>
        <w:rPr>
          <w:rFonts w:ascii="Tahoma" w:hAnsi="Tahoma" w:cs="Tahoma"/>
        </w:rPr>
      </w:pPr>
    </w:p>
    <w:p w14:paraId="5647BC82" w14:textId="77777777" w:rsidR="001952A2" w:rsidRPr="00216343" w:rsidRDefault="00447FA4" w:rsidP="00354814">
      <w:pPr>
        <w:pStyle w:val="BodyText"/>
        <w:numPr>
          <w:ilvl w:val="0"/>
          <w:numId w:val="20"/>
        </w:numPr>
        <w:rPr>
          <w:rFonts w:ascii="Tahoma" w:hAnsi="Tahoma" w:cs="Tahoma"/>
          <w:sz w:val="24"/>
        </w:rPr>
      </w:pPr>
      <w:r w:rsidRPr="00216343">
        <w:rPr>
          <w:rFonts w:ascii="Tahoma" w:hAnsi="Tahoma" w:cs="Tahoma"/>
          <w:sz w:val="24"/>
        </w:rPr>
        <w:t xml:space="preserve">General </w:t>
      </w:r>
      <w:r w:rsidR="001952A2" w:rsidRPr="00216343">
        <w:rPr>
          <w:rFonts w:ascii="Tahoma" w:hAnsi="Tahoma" w:cs="Tahoma"/>
          <w:sz w:val="24"/>
        </w:rPr>
        <w:t xml:space="preserve">Data Protection </w:t>
      </w:r>
      <w:r w:rsidRPr="00216343">
        <w:rPr>
          <w:rFonts w:ascii="Tahoma" w:hAnsi="Tahoma" w:cs="Tahoma"/>
          <w:sz w:val="24"/>
        </w:rPr>
        <w:t xml:space="preserve">Regulation (GDPR) </w:t>
      </w:r>
      <w:r w:rsidR="00454EA2" w:rsidRPr="00216343">
        <w:rPr>
          <w:rFonts w:ascii="Tahoma" w:hAnsi="Tahoma" w:cs="Tahoma"/>
          <w:sz w:val="24"/>
        </w:rPr>
        <w:t>P</w:t>
      </w:r>
      <w:r w:rsidR="001952A2" w:rsidRPr="00216343">
        <w:rPr>
          <w:rFonts w:ascii="Tahoma" w:hAnsi="Tahoma" w:cs="Tahoma"/>
          <w:sz w:val="24"/>
        </w:rPr>
        <w:t>olicy</w:t>
      </w:r>
    </w:p>
    <w:p w14:paraId="1917A4D1" w14:textId="77777777" w:rsidR="001952A2" w:rsidRPr="00216343" w:rsidRDefault="001952A2" w:rsidP="00354814">
      <w:pPr>
        <w:pStyle w:val="BodyText"/>
        <w:numPr>
          <w:ilvl w:val="0"/>
          <w:numId w:val="20"/>
        </w:numPr>
        <w:rPr>
          <w:rFonts w:ascii="Tahoma" w:hAnsi="Tahoma" w:cs="Tahoma"/>
          <w:sz w:val="24"/>
        </w:rPr>
      </w:pPr>
      <w:r w:rsidRPr="00216343">
        <w:rPr>
          <w:rFonts w:ascii="Tahoma" w:hAnsi="Tahoma" w:cs="Tahoma"/>
          <w:sz w:val="24"/>
        </w:rPr>
        <w:t xml:space="preserve">Confidentiality </w:t>
      </w:r>
      <w:r w:rsidR="00454EA2" w:rsidRPr="00216343">
        <w:rPr>
          <w:rFonts w:ascii="Tahoma" w:hAnsi="Tahoma" w:cs="Tahoma"/>
          <w:sz w:val="24"/>
        </w:rPr>
        <w:t>P</w:t>
      </w:r>
      <w:r w:rsidRPr="00216343">
        <w:rPr>
          <w:rFonts w:ascii="Tahoma" w:hAnsi="Tahoma" w:cs="Tahoma"/>
          <w:sz w:val="24"/>
        </w:rPr>
        <w:t>olicy</w:t>
      </w:r>
    </w:p>
    <w:p w14:paraId="3B1A9462" w14:textId="77777777" w:rsidR="001952A2" w:rsidRPr="00216343" w:rsidRDefault="001952A2" w:rsidP="00D03327">
      <w:pPr>
        <w:pStyle w:val="BodyText"/>
        <w:rPr>
          <w:rFonts w:ascii="Tahoma" w:hAnsi="Tahoma" w:cs="Tahoma"/>
          <w:sz w:val="24"/>
        </w:rPr>
      </w:pPr>
    </w:p>
    <w:p w14:paraId="05BB3EC2" w14:textId="5F471ABF" w:rsidR="001952A2" w:rsidRPr="00216343" w:rsidRDefault="001952A2" w:rsidP="00D03327">
      <w:pPr>
        <w:pStyle w:val="BodyText"/>
        <w:rPr>
          <w:rFonts w:ascii="Tahoma" w:hAnsi="Tahoma" w:cs="Tahoma"/>
          <w:sz w:val="24"/>
        </w:rPr>
      </w:pPr>
      <w:r w:rsidRPr="00216343">
        <w:rPr>
          <w:rFonts w:ascii="Tahoma" w:hAnsi="Tahoma" w:cs="Tahoma"/>
          <w:sz w:val="24"/>
        </w:rPr>
        <w:t xml:space="preserve">All </w:t>
      </w:r>
      <w:r w:rsidR="00447FA4" w:rsidRPr="00216343">
        <w:rPr>
          <w:rFonts w:ascii="Tahoma" w:hAnsi="Tahoma" w:cs="Tahoma"/>
          <w:sz w:val="24"/>
        </w:rPr>
        <w:t xml:space="preserve">employees and </w:t>
      </w:r>
      <w:r w:rsidR="00A63F20" w:rsidRPr="00216343">
        <w:rPr>
          <w:rFonts w:ascii="Tahoma" w:hAnsi="Tahoma" w:cs="Tahoma"/>
          <w:sz w:val="24"/>
        </w:rPr>
        <w:t>A</w:t>
      </w:r>
      <w:r w:rsidR="00447FA4" w:rsidRPr="00216343">
        <w:rPr>
          <w:rFonts w:ascii="Tahoma" w:hAnsi="Tahoma" w:cs="Tahoma"/>
          <w:sz w:val="24"/>
        </w:rPr>
        <w:t xml:space="preserve">ssociates </w:t>
      </w:r>
      <w:r w:rsidRPr="00216343">
        <w:rPr>
          <w:rFonts w:ascii="Tahoma" w:hAnsi="Tahoma" w:cs="Tahoma"/>
          <w:sz w:val="24"/>
        </w:rPr>
        <w:t xml:space="preserve">must be aware that they have a professional duty to share information with other agencies in order to safeguard children and vulnerable adults. The public interest in safeguarding children and vulnerable adults may override confidentiality interests. However, information will be shared on a </w:t>
      </w:r>
      <w:proofErr w:type="gramStart"/>
      <w:r w:rsidRPr="00216343">
        <w:rPr>
          <w:rFonts w:ascii="Tahoma" w:hAnsi="Tahoma" w:cs="Tahoma"/>
          <w:sz w:val="24"/>
        </w:rPr>
        <w:t>need to know</w:t>
      </w:r>
      <w:proofErr w:type="gramEnd"/>
      <w:r w:rsidRPr="00216343">
        <w:rPr>
          <w:rFonts w:ascii="Tahoma" w:hAnsi="Tahoma" w:cs="Tahoma"/>
          <w:sz w:val="24"/>
        </w:rPr>
        <w:t xml:space="preserve"> basis only, as judged by the </w:t>
      </w:r>
      <w:r w:rsidR="00447FA4" w:rsidRPr="00216343">
        <w:rPr>
          <w:rFonts w:ascii="Tahoma" w:hAnsi="Tahoma" w:cs="Tahoma"/>
          <w:sz w:val="24"/>
          <w:lang w:val="en-US"/>
        </w:rPr>
        <w:t>s</w:t>
      </w:r>
      <w:r w:rsidR="000B00D1" w:rsidRPr="00216343">
        <w:rPr>
          <w:rFonts w:ascii="Tahoma" w:hAnsi="Tahoma" w:cs="Tahoma"/>
          <w:sz w:val="24"/>
          <w:lang w:val="en-US"/>
        </w:rPr>
        <w:t>afeguarding</w:t>
      </w:r>
      <w:r w:rsidRPr="00216343">
        <w:rPr>
          <w:rFonts w:ascii="Tahoma" w:hAnsi="Tahoma" w:cs="Tahoma"/>
          <w:sz w:val="24"/>
          <w:lang w:val="en-US"/>
        </w:rPr>
        <w:t xml:space="preserve"> </w:t>
      </w:r>
      <w:r w:rsidR="00447FA4" w:rsidRPr="00216343">
        <w:rPr>
          <w:rFonts w:ascii="Tahoma" w:hAnsi="Tahoma" w:cs="Tahoma"/>
          <w:sz w:val="24"/>
          <w:lang w:val="en-US"/>
        </w:rPr>
        <w:t xml:space="preserve">manager </w:t>
      </w:r>
      <w:r w:rsidRPr="00216343">
        <w:rPr>
          <w:rFonts w:ascii="Tahoma" w:hAnsi="Tahoma" w:cs="Tahoma"/>
          <w:sz w:val="24"/>
          <w:lang w:val="en-US"/>
        </w:rPr>
        <w:t xml:space="preserve">or </w:t>
      </w:r>
      <w:r w:rsidR="00D032BE" w:rsidRPr="00216343">
        <w:rPr>
          <w:rFonts w:ascii="Tahoma" w:hAnsi="Tahoma" w:cs="Tahoma"/>
          <w:sz w:val="24"/>
          <w:lang w:val="en-US"/>
        </w:rPr>
        <w:t>the Directors</w:t>
      </w:r>
      <w:r w:rsidRPr="00216343">
        <w:rPr>
          <w:rFonts w:ascii="Tahoma" w:hAnsi="Tahoma" w:cs="Tahoma"/>
          <w:sz w:val="24"/>
        </w:rPr>
        <w:t>.</w:t>
      </w:r>
    </w:p>
    <w:p w14:paraId="7B635311" w14:textId="77777777" w:rsidR="001952A2" w:rsidRPr="00216343" w:rsidRDefault="001952A2" w:rsidP="00D03327">
      <w:pPr>
        <w:pStyle w:val="BodyText"/>
        <w:rPr>
          <w:rFonts w:ascii="Tahoma" w:hAnsi="Tahoma" w:cs="Tahoma"/>
          <w:sz w:val="24"/>
        </w:rPr>
      </w:pPr>
    </w:p>
    <w:p w14:paraId="2C76B507" w14:textId="45D9E874" w:rsidR="001952A2" w:rsidRPr="00216343" w:rsidRDefault="001952A2" w:rsidP="00D03327">
      <w:pPr>
        <w:pStyle w:val="BodyText"/>
        <w:rPr>
          <w:rFonts w:ascii="Tahoma" w:hAnsi="Tahoma" w:cs="Tahoma"/>
          <w:sz w:val="24"/>
        </w:rPr>
      </w:pPr>
      <w:r w:rsidRPr="00216343">
        <w:rPr>
          <w:rFonts w:ascii="Tahoma" w:hAnsi="Tahoma" w:cs="Tahoma"/>
          <w:sz w:val="24"/>
        </w:rPr>
        <w:t xml:space="preserve">All </w:t>
      </w:r>
      <w:r w:rsidR="00447FA4" w:rsidRPr="00216343">
        <w:rPr>
          <w:rFonts w:ascii="Tahoma" w:hAnsi="Tahoma" w:cs="Tahoma"/>
          <w:sz w:val="24"/>
        </w:rPr>
        <w:t xml:space="preserve">employees and </w:t>
      </w:r>
      <w:r w:rsidR="00A63F20" w:rsidRPr="00216343">
        <w:rPr>
          <w:rFonts w:ascii="Tahoma" w:hAnsi="Tahoma" w:cs="Tahoma"/>
          <w:sz w:val="24"/>
        </w:rPr>
        <w:t>A</w:t>
      </w:r>
      <w:r w:rsidR="00447FA4" w:rsidRPr="00216343">
        <w:rPr>
          <w:rFonts w:ascii="Tahoma" w:hAnsi="Tahoma" w:cs="Tahoma"/>
          <w:sz w:val="24"/>
        </w:rPr>
        <w:t xml:space="preserve">ssociates </w:t>
      </w:r>
      <w:r w:rsidRPr="00216343">
        <w:rPr>
          <w:rFonts w:ascii="Tahoma" w:hAnsi="Tahoma" w:cs="Tahoma"/>
          <w:sz w:val="24"/>
        </w:rPr>
        <w:t>must be aware that they cannot promise service users or their families/carers that they will keep secrets.</w:t>
      </w:r>
    </w:p>
    <w:p w14:paraId="610B9F23" w14:textId="77777777" w:rsidR="001952A2" w:rsidRPr="00216343" w:rsidRDefault="00447FA4" w:rsidP="00354814">
      <w:pPr>
        <w:pStyle w:val="NormalWeb"/>
        <w:rPr>
          <w:rFonts w:ascii="Tahoma" w:hAnsi="Tahoma" w:cs="Tahoma"/>
        </w:rPr>
      </w:pPr>
      <w:r w:rsidRPr="00216343">
        <w:rPr>
          <w:rFonts w:ascii="Tahoma" w:hAnsi="Tahoma" w:cs="Tahoma"/>
        </w:rPr>
        <w:t>The Company</w:t>
      </w:r>
      <w:r w:rsidR="001952A2" w:rsidRPr="00216343">
        <w:rPr>
          <w:rFonts w:ascii="Tahoma" w:hAnsi="Tahoma" w:cs="Tahoma"/>
        </w:rPr>
        <w:t xml:space="preserve"> will make clients aware of </w:t>
      </w:r>
      <w:r w:rsidRPr="00216343">
        <w:rPr>
          <w:rFonts w:ascii="Tahoma" w:hAnsi="Tahoma" w:cs="Tahoma"/>
        </w:rPr>
        <w:t>our</w:t>
      </w:r>
      <w:r w:rsidR="00354814" w:rsidRPr="00216343">
        <w:rPr>
          <w:rFonts w:ascii="Tahoma" w:hAnsi="Tahoma" w:cs="Tahoma"/>
        </w:rPr>
        <w:t xml:space="preserve"> </w:t>
      </w:r>
      <w:r w:rsidR="00454EA2" w:rsidRPr="00216343">
        <w:rPr>
          <w:rFonts w:ascii="Tahoma" w:hAnsi="Tahoma" w:cs="Tahoma"/>
        </w:rPr>
        <w:t>S</w:t>
      </w:r>
      <w:r w:rsidR="001952A2" w:rsidRPr="00216343">
        <w:rPr>
          <w:rFonts w:ascii="Tahoma" w:hAnsi="Tahoma" w:cs="Tahoma"/>
        </w:rPr>
        <w:t xml:space="preserve">afeguarding </w:t>
      </w:r>
      <w:r w:rsidR="00454EA2" w:rsidRPr="00216343">
        <w:rPr>
          <w:rFonts w:ascii="Tahoma" w:hAnsi="Tahoma" w:cs="Tahoma"/>
        </w:rPr>
        <w:t>P</w:t>
      </w:r>
      <w:r w:rsidR="001952A2" w:rsidRPr="00216343">
        <w:rPr>
          <w:rFonts w:ascii="Tahoma" w:hAnsi="Tahoma" w:cs="Tahoma"/>
        </w:rPr>
        <w:t xml:space="preserve">olicy </w:t>
      </w:r>
      <w:r w:rsidR="003F67C3" w:rsidRPr="00216343">
        <w:rPr>
          <w:rFonts w:ascii="Tahoma" w:hAnsi="Tahoma" w:cs="Tahoma"/>
        </w:rPr>
        <w:t>in the first meeting.</w:t>
      </w:r>
    </w:p>
    <w:p w14:paraId="15E4FA81" w14:textId="77777777" w:rsidR="001952A2" w:rsidRPr="00216343" w:rsidRDefault="001952A2" w:rsidP="004A7240">
      <w:pPr>
        <w:pStyle w:val="NormalWeb"/>
        <w:rPr>
          <w:rFonts w:ascii="Tahoma" w:hAnsi="Tahoma" w:cs="Tahoma"/>
        </w:rPr>
      </w:pPr>
      <w:r w:rsidRPr="00216343">
        <w:rPr>
          <w:rFonts w:ascii="Tahoma" w:hAnsi="Tahoma" w:cs="Tahoma"/>
        </w:rPr>
        <w:t xml:space="preserve">This policy will be reviewed by the </w:t>
      </w:r>
      <w:r w:rsidR="00D032BE" w:rsidRPr="00216343">
        <w:rPr>
          <w:rFonts w:ascii="Tahoma" w:hAnsi="Tahoma" w:cs="Tahoma"/>
        </w:rPr>
        <w:t>Directors</w:t>
      </w:r>
      <w:r w:rsidRPr="00216343">
        <w:rPr>
          <w:rFonts w:ascii="Tahoma" w:hAnsi="Tahoma" w:cs="Tahoma"/>
        </w:rPr>
        <w:t xml:space="preserve"> every year and when there are changes in legislation</w:t>
      </w:r>
      <w:r w:rsidR="00EA1CD9" w:rsidRPr="00216343">
        <w:rPr>
          <w:rFonts w:ascii="Tahoma" w:hAnsi="Tahoma" w:cs="Tahoma"/>
        </w:rPr>
        <w:t>.</w:t>
      </w:r>
    </w:p>
    <w:p w14:paraId="0C6AD2DA" w14:textId="77777777" w:rsidR="004A7240" w:rsidRPr="00216343" w:rsidRDefault="004A7240" w:rsidP="004A7240">
      <w:pPr>
        <w:pStyle w:val="NormalWeb"/>
        <w:rPr>
          <w:rFonts w:ascii="Tahoma" w:hAnsi="Tahoma" w:cs="Tahoma"/>
        </w:rPr>
      </w:pPr>
    </w:p>
    <w:p w14:paraId="79279A35" w14:textId="77777777" w:rsidR="004A7240" w:rsidRPr="00216343" w:rsidRDefault="004A7240" w:rsidP="004A7240">
      <w:pPr>
        <w:pStyle w:val="NormalWeb"/>
        <w:rPr>
          <w:rFonts w:ascii="Tahoma" w:hAnsi="Tahoma" w:cs="Tahoma"/>
        </w:rPr>
      </w:pPr>
    </w:p>
    <w:p w14:paraId="7F53D91D" w14:textId="77777777" w:rsidR="004A7240" w:rsidRPr="00216343" w:rsidRDefault="004A7240" w:rsidP="004A7240">
      <w:pPr>
        <w:pStyle w:val="NormalWeb"/>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072"/>
      </w:tblGrid>
      <w:tr w:rsidR="00275A42" w:rsidRPr="00216343" w14:paraId="634DAEB4" w14:textId="77777777" w:rsidTr="007F1699">
        <w:trPr>
          <w:trHeight w:val="1912"/>
        </w:trPr>
        <w:tc>
          <w:tcPr>
            <w:tcW w:w="1809" w:type="dxa"/>
          </w:tcPr>
          <w:p w14:paraId="791922A9" w14:textId="77777777" w:rsidR="00275A42" w:rsidRPr="00216343" w:rsidRDefault="00275A42" w:rsidP="00D03327">
            <w:pPr>
              <w:pStyle w:val="NormalWeb"/>
              <w:spacing w:before="0" w:beforeAutospacing="0" w:after="0" w:afterAutospacing="0"/>
              <w:rPr>
                <w:rFonts w:ascii="Tahoma" w:hAnsi="Tahoma" w:cs="Tahoma"/>
                <w:b/>
              </w:rPr>
            </w:pPr>
            <w:r w:rsidRPr="00216343">
              <w:rPr>
                <w:rFonts w:ascii="Tahoma" w:hAnsi="Tahoma" w:cs="Tahoma"/>
                <w:b/>
              </w:rPr>
              <w:lastRenderedPageBreak/>
              <w:t>Confirmation of reading</w:t>
            </w:r>
          </w:p>
        </w:tc>
        <w:tc>
          <w:tcPr>
            <w:tcW w:w="9072" w:type="dxa"/>
          </w:tcPr>
          <w:p w14:paraId="5453B563" w14:textId="77777777" w:rsidR="00275A42" w:rsidRPr="00216343" w:rsidRDefault="00275A42" w:rsidP="00D03327">
            <w:pPr>
              <w:pStyle w:val="BodyText"/>
              <w:jc w:val="left"/>
              <w:rPr>
                <w:rFonts w:ascii="Tahoma" w:hAnsi="Tahoma" w:cs="Tahoma"/>
                <w:bCs/>
                <w:iCs/>
                <w:sz w:val="24"/>
              </w:rPr>
            </w:pPr>
            <w:r w:rsidRPr="00216343">
              <w:rPr>
                <w:rFonts w:ascii="Tahoma" w:hAnsi="Tahoma" w:cs="Tahoma"/>
                <w:bCs/>
                <w:iCs/>
                <w:sz w:val="24"/>
              </w:rPr>
              <w:t xml:space="preserve">I confirm that I have been made fully aware of, and understand the contents of, the </w:t>
            </w:r>
            <w:r w:rsidRPr="00216343">
              <w:rPr>
                <w:rFonts w:ascii="Tahoma" w:hAnsi="Tahoma" w:cs="Tahoma"/>
                <w:sz w:val="24"/>
              </w:rPr>
              <w:t>Safeguarding Policy and Procedures for Genius Within CIC.</w:t>
            </w:r>
          </w:p>
          <w:p w14:paraId="2A628AE1" w14:textId="77777777" w:rsidR="00275A42" w:rsidRPr="00216343" w:rsidRDefault="00275A42" w:rsidP="00D03327">
            <w:pPr>
              <w:pStyle w:val="BodyText"/>
              <w:jc w:val="left"/>
              <w:rPr>
                <w:rFonts w:ascii="Tahoma" w:hAnsi="Tahoma" w:cs="Tahoma"/>
                <w:b/>
                <w:bCs/>
                <w:i/>
                <w:iCs/>
                <w:sz w:val="24"/>
              </w:rPr>
            </w:pPr>
          </w:p>
          <w:p w14:paraId="2176B381" w14:textId="42B0C175" w:rsidR="00275A42" w:rsidRPr="00216343" w:rsidRDefault="00275A42" w:rsidP="00D03327">
            <w:pPr>
              <w:pStyle w:val="BodyText"/>
              <w:jc w:val="left"/>
              <w:rPr>
                <w:rFonts w:ascii="Tahoma" w:hAnsi="Tahoma" w:cs="Tahoma"/>
                <w:b/>
                <w:bCs/>
                <w:i/>
                <w:iCs/>
                <w:sz w:val="24"/>
              </w:rPr>
            </w:pPr>
            <w:r w:rsidRPr="00216343">
              <w:rPr>
                <w:rFonts w:ascii="Tahoma" w:hAnsi="Tahoma" w:cs="Tahoma"/>
                <w:bCs/>
                <w:iCs/>
                <w:sz w:val="24"/>
              </w:rPr>
              <w:t>Please complete the details below and return this completed form to</w:t>
            </w:r>
            <w:r w:rsidR="0006552A" w:rsidRPr="00216343">
              <w:rPr>
                <w:rFonts w:ascii="Tahoma" w:hAnsi="Tahoma" w:cs="Tahoma"/>
                <w:bCs/>
                <w:iCs/>
                <w:sz w:val="24"/>
              </w:rPr>
              <w:t xml:space="preserve">: </w:t>
            </w:r>
            <w:r w:rsidR="00A63F20" w:rsidRPr="00216343">
              <w:rPr>
                <w:rFonts w:ascii="Tahoma" w:hAnsi="Tahoma" w:cs="Tahoma"/>
                <w:bCs/>
                <w:iCs/>
                <w:sz w:val="24"/>
              </w:rPr>
              <w:t>HR</w:t>
            </w:r>
            <w:r w:rsidR="0006552A" w:rsidRPr="00216343">
              <w:rPr>
                <w:rFonts w:ascii="Tahoma" w:hAnsi="Tahoma" w:cs="Tahoma"/>
                <w:bCs/>
                <w:iCs/>
                <w:sz w:val="24"/>
              </w:rPr>
              <w:t>@geniuswithin.co.uk</w:t>
            </w:r>
          </w:p>
          <w:p w14:paraId="61D12691" w14:textId="77777777" w:rsidR="00275A42" w:rsidRPr="00216343" w:rsidRDefault="00275A42" w:rsidP="00D03327">
            <w:pPr>
              <w:pStyle w:val="BodyText"/>
              <w:jc w:val="left"/>
              <w:rPr>
                <w:rFonts w:ascii="Tahoma" w:hAnsi="Tahoma" w:cs="Tahoma"/>
                <w:b/>
                <w:bCs/>
                <w:i/>
                <w:iCs/>
                <w:sz w:val="24"/>
              </w:rPr>
            </w:pPr>
          </w:p>
          <w:p w14:paraId="2FC16630" w14:textId="77777777" w:rsidR="00275A42" w:rsidRPr="00216343" w:rsidRDefault="00275A42" w:rsidP="00D03327">
            <w:pPr>
              <w:pStyle w:val="BodyText"/>
              <w:tabs>
                <w:tab w:val="right" w:leader="dot" w:pos="9072"/>
              </w:tabs>
              <w:jc w:val="left"/>
              <w:rPr>
                <w:rFonts w:ascii="Tahoma" w:hAnsi="Tahoma" w:cs="Tahoma"/>
                <w:bCs/>
                <w:iCs/>
                <w:sz w:val="24"/>
              </w:rPr>
            </w:pPr>
            <w:proofErr w:type="gramStart"/>
            <w:r w:rsidRPr="00216343">
              <w:rPr>
                <w:rFonts w:ascii="Tahoma" w:hAnsi="Tahoma" w:cs="Tahoma"/>
                <w:bCs/>
                <w:iCs/>
                <w:sz w:val="24"/>
              </w:rPr>
              <w:t>Name :</w:t>
            </w:r>
            <w:proofErr w:type="gramEnd"/>
          </w:p>
          <w:p w14:paraId="297A0D4A" w14:textId="77777777" w:rsidR="00275A42" w:rsidRPr="00216343" w:rsidRDefault="00275A42" w:rsidP="00D03327">
            <w:pPr>
              <w:pStyle w:val="BodyText"/>
              <w:tabs>
                <w:tab w:val="right" w:leader="dot" w:pos="9072"/>
              </w:tabs>
              <w:jc w:val="left"/>
              <w:rPr>
                <w:rFonts w:ascii="Tahoma" w:hAnsi="Tahoma" w:cs="Tahoma"/>
                <w:bCs/>
                <w:iCs/>
                <w:sz w:val="24"/>
              </w:rPr>
            </w:pPr>
            <w:r w:rsidRPr="00216343">
              <w:rPr>
                <w:rFonts w:ascii="Tahoma" w:hAnsi="Tahoma" w:cs="Tahoma"/>
                <w:bCs/>
                <w:iCs/>
                <w:sz w:val="24"/>
              </w:rPr>
              <w:tab/>
            </w:r>
          </w:p>
          <w:p w14:paraId="4A5C9F28" w14:textId="77777777" w:rsidR="00275A42" w:rsidRPr="00216343" w:rsidRDefault="00275A42" w:rsidP="00D03327">
            <w:pPr>
              <w:pStyle w:val="BodyText"/>
              <w:tabs>
                <w:tab w:val="right" w:leader="dot" w:pos="9072"/>
              </w:tabs>
              <w:jc w:val="left"/>
              <w:rPr>
                <w:rFonts w:ascii="Tahoma" w:hAnsi="Tahoma" w:cs="Tahoma"/>
                <w:bCs/>
                <w:iCs/>
                <w:sz w:val="24"/>
              </w:rPr>
            </w:pPr>
            <w:r w:rsidRPr="00216343">
              <w:rPr>
                <w:rFonts w:ascii="Tahoma" w:hAnsi="Tahoma" w:cs="Tahoma"/>
                <w:bCs/>
                <w:iCs/>
                <w:sz w:val="24"/>
              </w:rPr>
              <w:t>Signature:</w:t>
            </w:r>
          </w:p>
          <w:p w14:paraId="5E52A21D" w14:textId="77777777" w:rsidR="00275A42" w:rsidRPr="00216343" w:rsidRDefault="00275A42" w:rsidP="00D03327">
            <w:pPr>
              <w:pStyle w:val="BodyText"/>
              <w:tabs>
                <w:tab w:val="right" w:leader="dot" w:pos="9072"/>
              </w:tabs>
              <w:jc w:val="left"/>
              <w:rPr>
                <w:rFonts w:ascii="Tahoma" w:hAnsi="Tahoma" w:cs="Tahoma"/>
                <w:bCs/>
                <w:iCs/>
                <w:sz w:val="24"/>
              </w:rPr>
            </w:pPr>
          </w:p>
          <w:p w14:paraId="2322118C" w14:textId="77777777" w:rsidR="00275A42" w:rsidRPr="00216343" w:rsidRDefault="00275A42" w:rsidP="00D03327">
            <w:pPr>
              <w:pStyle w:val="BodyText"/>
              <w:tabs>
                <w:tab w:val="right" w:leader="dot" w:pos="9072"/>
              </w:tabs>
              <w:jc w:val="left"/>
              <w:rPr>
                <w:rFonts w:ascii="Tahoma" w:hAnsi="Tahoma" w:cs="Tahoma"/>
                <w:bCs/>
                <w:iCs/>
                <w:sz w:val="24"/>
              </w:rPr>
            </w:pPr>
            <w:r w:rsidRPr="00216343">
              <w:rPr>
                <w:rFonts w:ascii="Tahoma" w:hAnsi="Tahoma" w:cs="Tahoma"/>
                <w:bCs/>
                <w:iCs/>
                <w:sz w:val="24"/>
              </w:rPr>
              <w:t>Date:</w:t>
            </w:r>
          </w:p>
          <w:p w14:paraId="6D07E79F" w14:textId="77777777" w:rsidR="00275A42" w:rsidRPr="00216343" w:rsidRDefault="00275A42" w:rsidP="00D03327">
            <w:pPr>
              <w:rPr>
                <w:rFonts w:ascii="Tahoma" w:hAnsi="Tahoma" w:cs="Tahoma"/>
                <w:highlight w:val="yellow"/>
              </w:rPr>
            </w:pPr>
          </w:p>
        </w:tc>
      </w:tr>
    </w:tbl>
    <w:p w14:paraId="3634179E" w14:textId="77777777" w:rsidR="00BF6878" w:rsidRPr="00216343" w:rsidRDefault="00BF6878" w:rsidP="00D03327">
      <w:pPr>
        <w:rPr>
          <w:rFonts w:ascii="Tahoma" w:hAnsi="Tahoma" w:cs="Tahoma"/>
        </w:rPr>
      </w:pPr>
    </w:p>
    <w:p w14:paraId="077AD547" w14:textId="77777777" w:rsidR="008620B5" w:rsidRPr="00216343" w:rsidRDefault="008620B5" w:rsidP="00D03327">
      <w:pPr>
        <w:rPr>
          <w:rFonts w:ascii="Tahoma" w:hAnsi="Tahoma" w:cs="Tahoma"/>
        </w:rPr>
      </w:pPr>
    </w:p>
    <w:p w14:paraId="0E54C635" w14:textId="77777777" w:rsidR="00976882" w:rsidRPr="00216343" w:rsidRDefault="00976882">
      <w:pPr>
        <w:rPr>
          <w:rFonts w:ascii="Tahoma" w:hAnsi="Tahoma" w:cs="Tahoma"/>
          <w:b/>
        </w:rPr>
      </w:pPr>
      <w:r w:rsidRPr="00216343">
        <w:rPr>
          <w:rFonts w:ascii="Tahoma" w:hAnsi="Tahoma" w:cs="Tahoma"/>
          <w:b/>
        </w:rPr>
        <w:br w:type="page"/>
      </w:r>
    </w:p>
    <w:p w14:paraId="7F636FF7" w14:textId="7235F666" w:rsidR="0074558F" w:rsidRDefault="0074558F" w:rsidP="00D03327">
      <w:pPr>
        <w:rPr>
          <w:rFonts w:ascii="Tahoma" w:hAnsi="Tahoma" w:cs="Tahoma"/>
          <w:b/>
          <w:color w:val="7030A0"/>
        </w:rPr>
      </w:pPr>
      <w:r w:rsidRPr="0048413E">
        <w:rPr>
          <w:rFonts w:ascii="Tahoma" w:hAnsi="Tahoma" w:cs="Tahoma"/>
          <w:b/>
          <w:color w:val="7030A0"/>
        </w:rPr>
        <w:lastRenderedPageBreak/>
        <w:t>Useful</w:t>
      </w:r>
      <w:r w:rsidR="006178AD">
        <w:rPr>
          <w:rFonts w:ascii="Tahoma" w:hAnsi="Tahoma" w:cs="Tahoma"/>
          <w:b/>
          <w:color w:val="7030A0"/>
        </w:rPr>
        <w:t xml:space="preserve"> contacts/information</w:t>
      </w:r>
      <w:r w:rsidR="003D414B" w:rsidRPr="0048413E">
        <w:rPr>
          <w:rFonts w:ascii="Tahoma" w:hAnsi="Tahoma" w:cs="Tahoma"/>
          <w:b/>
          <w:color w:val="7030A0"/>
        </w:rPr>
        <w:t xml:space="preserve"> </w:t>
      </w:r>
    </w:p>
    <w:p w14:paraId="1B3AACCE" w14:textId="35041727" w:rsidR="0016558B" w:rsidRDefault="0016558B" w:rsidP="00D03327">
      <w:pPr>
        <w:rPr>
          <w:rFonts w:ascii="Tahoma" w:hAnsi="Tahoma" w:cs="Tahoma"/>
          <w:b/>
          <w:color w:val="7030A0"/>
        </w:rPr>
      </w:pPr>
    </w:p>
    <w:p w14:paraId="69D37688" w14:textId="3D5709E0" w:rsidR="005E2B6A" w:rsidRPr="00DB7D39" w:rsidRDefault="005E2B6A" w:rsidP="00D03327">
      <w:pPr>
        <w:rPr>
          <w:rFonts w:ascii="Tahoma" w:hAnsi="Tahoma" w:cs="Tahoma"/>
          <w:b/>
          <w:bCs/>
          <w:color w:val="444444"/>
          <w:shd w:val="clear" w:color="auto" w:fill="FFFFFF"/>
        </w:rPr>
      </w:pPr>
      <w:r w:rsidRPr="00DB7D39">
        <w:rPr>
          <w:rFonts w:ascii="Tahoma" w:hAnsi="Tahoma" w:cs="Tahoma"/>
          <w:b/>
          <w:bCs/>
          <w:color w:val="444444"/>
          <w:shd w:val="clear" w:color="auto" w:fill="FFFFFF"/>
        </w:rPr>
        <w:t>999</w:t>
      </w:r>
    </w:p>
    <w:p w14:paraId="78F91579" w14:textId="63FE3333" w:rsidR="0016558B" w:rsidRPr="0048413E" w:rsidRDefault="005E2B6A" w:rsidP="00D03327">
      <w:pPr>
        <w:rPr>
          <w:rFonts w:ascii="Tahoma" w:hAnsi="Tahoma" w:cs="Tahoma"/>
          <w:b/>
          <w:color w:val="7030A0"/>
        </w:rPr>
      </w:pPr>
      <w:r>
        <w:rPr>
          <w:rFonts w:ascii="Roboto" w:hAnsi="Roboto"/>
          <w:color w:val="444444"/>
          <w:shd w:val="clear" w:color="auto" w:fill="FFFFFF"/>
        </w:rPr>
        <w:t>In an emergency (especially if someone is in</w:t>
      </w:r>
      <w:r w:rsidRPr="005E2B6A">
        <w:rPr>
          <w:rFonts w:ascii="Roboto" w:hAnsi="Roboto"/>
          <w:b/>
          <w:bCs/>
          <w:color w:val="444444"/>
          <w:shd w:val="clear" w:color="auto" w:fill="FFFFFF"/>
        </w:rPr>
        <w:t xml:space="preserve"> immediate danger of harm</w:t>
      </w:r>
      <w:r>
        <w:rPr>
          <w:rFonts w:ascii="Roboto" w:hAnsi="Roboto"/>
          <w:color w:val="444444"/>
          <w:shd w:val="clear" w:color="auto" w:fill="FFFFFF"/>
        </w:rPr>
        <w:t xml:space="preserve">) you should </w:t>
      </w:r>
      <w:r w:rsidRPr="005E2B6A">
        <w:rPr>
          <w:rFonts w:ascii="Roboto" w:hAnsi="Roboto"/>
          <w:b/>
          <w:bCs/>
          <w:color w:val="444444"/>
          <w:shd w:val="clear" w:color="auto" w:fill="FFFFFF"/>
        </w:rPr>
        <w:t>always call 999</w:t>
      </w:r>
      <w:r>
        <w:rPr>
          <w:rFonts w:ascii="Roboto" w:hAnsi="Roboto"/>
          <w:color w:val="444444"/>
          <w:shd w:val="clear" w:color="auto" w:fill="FFFFFF"/>
        </w:rPr>
        <w:t xml:space="preserve"> and ask for the police. Having relevant information to hand will help give you the advice you need quicker.</w:t>
      </w:r>
    </w:p>
    <w:p w14:paraId="4F014FCE" w14:textId="77777777" w:rsidR="003D414B" w:rsidRDefault="003D414B" w:rsidP="00D03327">
      <w:pPr>
        <w:rPr>
          <w:rFonts w:ascii="Tahoma" w:hAnsi="Tahoma" w:cs="Tahoma"/>
          <w:b/>
          <w:color w:val="7030A0"/>
        </w:rPr>
      </w:pPr>
    </w:p>
    <w:p w14:paraId="17283175" w14:textId="77777777" w:rsidR="003D414B" w:rsidRPr="0048413E" w:rsidRDefault="003D414B" w:rsidP="003D414B">
      <w:pPr>
        <w:rPr>
          <w:rFonts w:ascii="Tahoma" w:hAnsi="Tahoma" w:cs="Tahoma"/>
          <w:b/>
          <w:bCs/>
          <w:color w:val="000000" w:themeColor="text1"/>
        </w:rPr>
      </w:pPr>
      <w:r w:rsidRPr="0048413E">
        <w:rPr>
          <w:rFonts w:ascii="Tahoma" w:hAnsi="Tahoma" w:cs="Tahoma"/>
          <w:b/>
          <w:bCs/>
          <w:color w:val="000000" w:themeColor="text1"/>
        </w:rPr>
        <w:t xml:space="preserve">Samaritans </w:t>
      </w:r>
    </w:p>
    <w:p w14:paraId="7BFE17AA" w14:textId="005F7246" w:rsidR="003D414B" w:rsidRPr="0048413E" w:rsidRDefault="003D414B" w:rsidP="003D414B">
      <w:pPr>
        <w:rPr>
          <w:rStyle w:val="Hyperlink"/>
          <w:rFonts w:ascii="Tahoma" w:hAnsi="Tahoma" w:cs="Tahoma"/>
          <w:color w:val="000000" w:themeColor="text1"/>
        </w:rPr>
      </w:pPr>
      <w:r w:rsidRPr="0048413E">
        <w:rPr>
          <w:rFonts w:ascii="Tahoma" w:hAnsi="Tahoma" w:cs="Tahoma"/>
          <w:color w:val="000000" w:themeColor="text1"/>
        </w:rPr>
        <w:t xml:space="preserve">Call the free 24 hour helpline on 116 123 or email </w:t>
      </w:r>
      <w:hyperlink r:id="rId15" w:history="1">
        <w:r w:rsidRPr="0048413E">
          <w:rPr>
            <w:rStyle w:val="Hyperlink"/>
            <w:rFonts w:ascii="Tahoma" w:hAnsi="Tahoma" w:cs="Tahoma"/>
            <w:color w:val="000000" w:themeColor="text1"/>
          </w:rPr>
          <w:t>jo@samaritans.org</w:t>
        </w:r>
      </w:hyperlink>
    </w:p>
    <w:p w14:paraId="68AF9223" w14:textId="77777777" w:rsidR="003D414B" w:rsidRPr="0048413E" w:rsidRDefault="003D414B" w:rsidP="003D414B">
      <w:pPr>
        <w:rPr>
          <w:rFonts w:ascii="Tahoma" w:hAnsi="Tahoma" w:cs="Tahoma"/>
          <w:color w:val="000000" w:themeColor="text1"/>
        </w:rPr>
      </w:pPr>
    </w:p>
    <w:p w14:paraId="5DDEBD82" w14:textId="77777777" w:rsidR="003D414B" w:rsidRPr="0048413E" w:rsidRDefault="003D414B" w:rsidP="003D414B">
      <w:pPr>
        <w:rPr>
          <w:rFonts w:ascii="Tahoma" w:hAnsi="Tahoma" w:cs="Tahoma"/>
          <w:b/>
          <w:bCs/>
          <w:color w:val="000000" w:themeColor="text1"/>
        </w:rPr>
      </w:pPr>
      <w:r w:rsidRPr="0048413E">
        <w:rPr>
          <w:rFonts w:ascii="Tahoma" w:hAnsi="Tahoma" w:cs="Tahoma"/>
          <w:b/>
          <w:bCs/>
          <w:color w:val="000000" w:themeColor="text1"/>
        </w:rPr>
        <w:t xml:space="preserve">Mind </w:t>
      </w:r>
    </w:p>
    <w:p w14:paraId="4518FBAB" w14:textId="32863716" w:rsidR="003D414B" w:rsidRPr="0048413E" w:rsidRDefault="003D414B" w:rsidP="003D414B">
      <w:pPr>
        <w:rPr>
          <w:rFonts w:ascii="Tahoma" w:hAnsi="Tahoma" w:cs="Tahoma"/>
          <w:color w:val="000000" w:themeColor="text1"/>
        </w:rPr>
      </w:pPr>
      <w:r w:rsidRPr="0048413E">
        <w:rPr>
          <w:rFonts w:ascii="Tahoma" w:hAnsi="Tahoma" w:cs="Tahoma"/>
          <w:color w:val="000000" w:themeColor="text1"/>
        </w:rPr>
        <w:t xml:space="preserve">Non-urgent information about mental health support and services that may be available to you, please call the Infoline on 0300 123 3393 or email </w:t>
      </w:r>
      <w:hyperlink r:id="rId16" w:history="1">
        <w:r w:rsidRPr="0048413E">
          <w:rPr>
            <w:rStyle w:val="Hyperlink"/>
            <w:rFonts w:ascii="Tahoma" w:hAnsi="Tahoma" w:cs="Tahoma"/>
            <w:color w:val="000000" w:themeColor="text1"/>
          </w:rPr>
          <w:t>info@mind.org.uk</w:t>
        </w:r>
      </w:hyperlink>
      <w:r w:rsidRPr="0048413E">
        <w:rPr>
          <w:rFonts w:ascii="Tahoma" w:hAnsi="Tahoma" w:cs="Tahoma"/>
          <w:color w:val="000000" w:themeColor="text1"/>
        </w:rPr>
        <w:t>. If you feel more comfortable texting, you can send your texts through to 86463.</w:t>
      </w:r>
    </w:p>
    <w:p w14:paraId="61FC1E35" w14:textId="77777777" w:rsidR="003D414B" w:rsidRPr="0048413E" w:rsidRDefault="003D414B" w:rsidP="003D414B">
      <w:pPr>
        <w:rPr>
          <w:rFonts w:ascii="Tahoma" w:hAnsi="Tahoma" w:cs="Tahoma"/>
          <w:color w:val="000000" w:themeColor="text1"/>
        </w:rPr>
      </w:pPr>
    </w:p>
    <w:p w14:paraId="6A7BA7FC" w14:textId="77777777" w:rsidR="003D414B" w:rsidRPr="004E2B77" w:rsidRDefault="003D414B" w:rsidP="003D414B">
      <w:pPr>
        <w:rPr>
          <w:rFonts w:ascii="Tahoma" w:hAnsi="Tahoma" w:cs="Tahoma"/>
          <w:b/>
          <w:bCs/>
          <w:color w:val="000000" w:themeColor="text1"/>
        </w:rPr>
      </w:pPr>
      <w:r w:rsidRPr="004E2B77">
        <w:rPr>
          <w:rFonts w:ascii="Tahoma" w:hAnsi="Tahoma" w:cs="Tahoma"/>
          <w:b/>
          <w:bCs/>
          <w:color w:val="000000" w:themeColor="text1"/>
        </w:rPr>
        <w:t>Shout</w:t>
      </w:r>
    </w:p>
    <w:p w14:paraId="24E858B9" w14:textId="201FC194" w:rsidR="003D414B" w:rsidRPr="0048413E" w:rsidRDefault="003D414B" w:rsidP="003D414B">
      <w:pPr>
        <w:rPr>
          <w:rFonts w:ascii="Tahoma" w:hAnsi="Tahoma" w:cs="Tahoma"/>
          <w:color w:val="000000" w:themeColor="text1"/>
        </w:rPr>
      </w:pPr>
      <w:r w:rsidRPr="0048413E">
        <w:rPr>
          <w:rFonts w:ascii="Tahoma" w:hAnsi="Tahoma" w:cs="Tahoma"/>
          <w:color w:val="000000" w:themeColor="text1"/>
        </w:rPr>
        <w:t>Text SHOUT to 85258 for free 24 hour confidential mental health support.</w:t>
      </w:r>
    </w:p>
    <w:p w14:paraId="7D521AEF" w14:textId="77777777" w:rsidR="003D414B" w:rsidRPr="0048413E" w:rsidRDefault="003D414B" w:rsidP="003D414B">
      <w:pPr>
        <w:rPr>
          <w:rFonts w:ascii="Tahoma" w:hAnsi="Tahoma" w:cs="Tahoma"/>
          <w:color w:val="000000" w:themeColor="text1"/>
        </w:rPr>
      </w:pPr>
    </w:p>
    <w:p w14:paraId="00A07373" w14:textId="77777777" w:rsidR="003D414B" w:rsidRPr="0048413E" w:rsidRDefault="003D414B" w:rsidP="003D414B">
      <w:pPr>
        <w:rPr>
          <w:rFonts w:ascii="Tahoma" w:hAnsi="Tahoma" w:cs="Tahoma"/>
          <w:b/>
          <w:bCs/>
          <w:color w:val="000000" w:themeColor="text1"/>
        </w:rPr>
      </w:pPr>
      <w:r w:rsidRPr="0048413E">
        <w:rPr>
          <w:rFonts w:ascii="Tahoma" w:hAnsi="Tahoma" w:cs="Tahoma"/>
          <w:b/>
          <w:bCs/>
          <w:color w:val="000000" w:themeColor="text1"/>
        </w:rPr>
        <w:t>Anna Craft Trust</w:t>
      </w:r>
    </w:p>
    <w:p w14:paraId="2679A5C5" w14:textId="1FF0E844" w:rsidR="003D414B" w:rsidRDefault="003D414B" w:rsidP="003D414B">
      <w:pPr>
        <w:rPr>
          <w:rStyle w:val="Hyperlink"/>
          <w:rFonts w:ascii="Tahoma" w:hAnsi="Tahoma" w:cs="Tahoma"/>
          <w:color w:val="000000" w:themeColor="text1"/>
        </w:rPr>
      </w:pPr>
      <w:r w:rsidRPr="0048413E">
        <w:rPr>
          <w:rFonts w:ascii="Tahoma" w:hAnsi="Tahoma" w:cs="Tahoma"/>
          <w:color w:val="000000" w:themeColor="text1"/>
        </w:rPr>
        <w:t xml:space="preserve">Front line staff build up a directory of local safeguarding board and emergency duty teams. Resources: </w:t>
      </w:r>
      <w:hyperlink r:id="rId17" w:history="1">
        <w:r w:rsidRPr="0048413E">
          <w:rPr>
            <w:rStyle w:val="Hyperlink"/>
            <w:rFonts w:ascii="Tahoma" w:hAnsi="Tahoma" w:cs="Tahoma"/>
            <w:color w:val="000000" w:themeColor="text1"/>
          </w:rPr>
          <w:t>https://www.anncrafttrust.org/</w:t>
        </w:r>
      </w:hyperlink>
    </w:p>
    <w:p w14:paraId="780B4B92" w14:textId="645F1C31" w:rsidR="00C04621" w:rsidRDefault="00C04621" w:rsidP="003D414B">
      <w:pPr>
        <w:rPr>
          <w:rStyle w:val="Hyperlink"/>
          <w:rFonts w:ascii="Tahoma" w:hAnsi="Tahoma" w:cs="Tahoma"/>
          <w:color w:val="000000" w:themeColor="text1"/>
        </w:rPr>
      </w:pPr>
    </w:p>
    <w:p w14:paraId="3230445F" w14:textId="77777777" w:rsidR="00A54A80" w:rsidRPr="00A54A80" w:rsidRDefault="00A54A80" w:rsidP="00A54A80">
      <w:pPr>
        <w:spacing w:before="100" w:after="200" w:line="276" w:lineRule="auto"/>
        <w:rPr>
          <w:rFonts w:ascii="Tahoma" w:hAnsi="Tahoma" w:cs="Tahoma"/>
          <w:szCs w:val="20"/>
          <w:lang w:eastAsia="en-US"/>
        </w:rPr>
      </w:pPr>
      <w:r w:rsidRPr="00A54A80">
        <w:rPr>
          <w:rFonts w:ascii="Tahoma" w:hAnsi="Tahoma" w:cs="Tahoma"/>
          <w:b/>
          <w:bCs/>
          <w:color w:val="000000" w:themeColor="text1"/>
          <w:szCs w:val="20"/>
          <w:lang w:eastAsia="en-US"/>
        </w:rPr>
        <w:t>Local Safeguarding Boards:</w:t>
      </w:r>
      <w:r w:rsidRPr="00A54A80">
        <w:rPr>
          <w:rFonts w:ascii="Tahoma" w:hAnsi="Tahoma" w:cs="Tahoma"/>
          <w:color w:val="000000" w:themeColor="text1"/>
          <w:szCs w:val="20"/>
          <w:lang w:eastAsia="en-US"/>
        </w:rPr>
        <w:t xml:space="preserve"> </w:t>
      </w:r>
      <w:r w:rsidRPr="00A54A80">
        <w:rPr>
          <w:rFonts w:ascii="Tahoma" w:hAnsi="Tahoma" w:cs="Tahoma"/>
          <w:szCs w:val="20"/>
          <w:lang w:eastAsia="en-US"/>
        </w:rPr>
        <w:t>multi-agency body set up in every local authority. Use the links below to find your local safeguarding board for adults and children respectively.</w:t>
      </w:r>
    </w:p>
    <w:p w14:paraId="00BBBDFE" w14:textId="77777777" w:rsidR="00A54A80" w:rsidRPr="00A54A80" w:rsidRDefault="00982590" w:rsidP="00A54A80">
      <w:pPr>
        <w:spacing w:before="100" w:after="200" w:line="276" w:lineRule="auto"/>
        <w:rPr>
          <w:rFonts w:ascii="Tahoma" w:hAnsi="Tahoma" w:cs="Tahoma"/>
          <w:color w:val="000000" w:themeColor="text1"/>
          <w:szCs w:val="20"/>
          <w:lang w:eastAsia="en-US"/>
        </w:rPr>
      </w:pPr>
      <w:hyperlink r:id="rId18" w:history="1">
        <w:r w:rsidR="00A54A80" w:rsidRPr="00A54A80">
          <w:rPr>
            <w:rFonts w:ascii="Tahoma" w:hAnsi="Tahoma" w:cs="Tahoma"/>
            <w:color w:val="000000" w:themeColor="text1"/>
            <w:szCs w:val="20"/>
            <w:u w:val="single"/>
            <w:lang w:eastAsia="en-US"/>
          </w:rPr>
          <w:t>https://www.safecic.co.uk/crb-purchase/55-free-downloads-and-safeguarding-links/60-safeguarding-adults-board-links</w:t>
        </w:r>
      </w:hyperlink>
    </w:p>
    <w:p w14:paraId="3D7465B5" w14:textId="77777777" w:rsidR="00A54A80" w:rsidRPr="00A54A80" w:rsidRDefault="00982590" w:rsidP="00A54A80">
      <w:pPr>
        <w:spacing w:before="100" w:after="200" w:line="276" w:lineRule="auto"/>
        <w:rPr>
          <w:rFonts w:ascii="Tahoma" w:hAnsi="Tahoma" w:cs="Tahoma"/>
          <w:color w:val="000000" w:themeColor="text1"/>
          <w:szCs w:val="20"/>
          <w:lang w:eastAsia="en-US"/>
        </w:rPr>
      </w:pPr>
      <w:hyperlink r:id="rId19" w:history="1">
        <w:r w:rsidR="00A54A80" w:rsidRPr="00A54A80">
          <w:rPr>
            <w:rFonts w:ascii="Tahoma" w:hAnsi="Tahoma" w:cs="Tahoma"/>
            <w:color w:val="000000" w:themeColor="text1"/>
            <w:szCs w:val="20"/>
            <w:u w:val="single"/>
            <w:lang w:eastAsia="en-US"/>
          </w:rPr>
          <w:t>https://www.safecic.co.uk/your-scb-acpc/55-free-downloads-and-safeguarding-links/61-safeguarding-children-board-links</w:t>
        </w:r>
      </w:hyperlink>
    </w:p>
    <w:p w14:paraId="2FC98341" w14:textId="60BD2D54" w:rsidR="00C04621" w:rsidRDefault="00C04621" w:rsidP="003D414B">
      <w:pPr>
        <w:rPr>
          <w:rStyle w:val="Hyperlink"/>
          <w:rFonts w:ascii="Tahoma" w:hAnsi="Tahoma" w:cs="Tahoma"/>
          <w:color w:val="000000" w:themeColor="text1"/>
        </w:rPr>
      </w:pPr>
    </w:p>
    <w:p w14:paraId="5480CBC0" w14:textId="71CB21E1" w:rsidR="00C04621" w:rsidRPr="00743070" w:rsidRDefault="00743070" w:rsidP="003D414B">
      <w:pPr>
        <w:rPr>
          <w:rStyle w:val="Hyperlink"/>
          <w:rFonts w:ascii="Tahoma" w:hAnsi="Tahoma" w:cs="Tahoma"/>
          <w:b/>
          <w:bCs/>
          <w:color w:val="000000" w:themeColor="text1"/>
          <w:u w:val="none"/>
        </w:rPr>
      </w:pPr>
      <w:r w:rsidRPr="00743070">
        <w:rPr>
          <w:rStyle w:val="Hyperlink"/>
          <w:rFonts w:ascii="Tahoma" w:hAnsi="Tahoma" w:cs="Tahoma"/>
          <w:b/>
          <w:bCs/>
          <w:color w:val="000000" w:themeColor="text1"/>
          <w:u w:val="none"/>
        </w:rPr>
        <w:t>Papyrus- Prevention of Young Suicide for people under 35</w:t>
      </w:r>
    </w:p>
    <w:p w14:paraId="7CBC03DD" w14:textId="409A84B9" w:rsidR="00743070" w:rsidRDefault="00743070" w:rsidP="003D414B">
      <w:pPr>
        <w:rPr>
          <w:rStyle w:val="Hyperlink"/>
          <w:rFonts w:ascii="Tahoma" w:hAnsi="Tahoma" w:cs="Tahoma"/>
          <w:color w:val="000000" w:themeColor="text1"/>
        </w:rPr>
      </w:pPr>
      <w:r w:rsidRPr="00743070">
        <w:rPr>
          <w:rStyle w:val="Hyperlink"/>
          <w:rFonts w:ascii="Tahoma" w:hAnsi="Tahoma" w:cs="Tahoma"/>
          <w:color w:val="000000" w:themeColor="text1"/>
        </w:rPr>
        <w:t>www.papyrus-uk.org/?gclid=EAIaIQobChMI0YmjhfHP9QIVx7LVCh1OogHaEAAYASAAEgJxZfD_BwE</w:t>
      </w:r>
    </w:p>
    <w:p w14:paraId="0E4D10D4" w14:textId="14C802DE" w:rsidR="00C04621" w:rsidRPr="00743070" w:rsidRDefault="00743070" w:rsidP="003D414B">
      <w:pPr>
        <w:rPr>
          <w:rStyle w:val="Hyperlink"/>
          <w:rFonts w:ascii="Tahoma" w:hAnsi="Tahoma" w:cs="Tahoma"/>
          <w:color w:val="000000" w:themeColor="text1"/>
          <w:u w:val="none"/>
        </w:rPr>
      </w:pPr>
      <w:proofErr w:type="spellStart"/>
      <w:r w:rsidRPr="00743070">
        <w:rPr>
          <w:rStyle w:val="Hyperlink"/>
          <w:rFonts w:ascii="Tahoma" w:hAnsi="Tahoma" w:cs="Tahoma"/>
          <w:color w:val="000000" w:themeColor="text1"/>
          <w:u w:val="none"/>
        </w:rPr>
        <w:t>Hopeline</w:t>
      </w:r>
      <w:proofErr w:type="spellEnd"/>
      <w:r w:rsidRPr="00743070">
        <w:rPr>
          <w:rStyle w:val="Hyperlink"/>
          <w:rFonts w:ascii="Tahoma" w:hAnsi="Tahoma" w:cs="Tahoma"/>
          <w:color w:val="000000" w:themeColor="text1"/>
          <w:u w:val="none"/>
        </w:rPr>
        <w:t>- 0800 068 41 41</w:t>
      </w:r>
    </w:p>
    <w:p w14:paraId="237A1AAC" w14:textId="1E5DF926" w:rsidR="00C04621" w:rsidRDefault="00C04621" w:rsidP="003D414B">
      <w:pPr>
        <w:rPr>
          <w:rStyle w:val="Hyperlink"/>
          <w:rFonts w:ascii="Tahoma" w:hAnsi="Tahoma" w:cs="Tahoma"/>
          <w:color w:val="000000" w:themeColor="text1"/>
        </w:rPr>
      </w:pPr>
    </w:p>
    <w:p w14:paraId="162BF748" w14:textId="2FBA3BC8" w:rsidR="00C04621" w:rsidRDefault="00C04621" w:rsidP="003D414B">
      <w:pPr>
        <w:rPr>
          <w:rStyle w:val="Hyperlink"/>
          <w:rFonts w:ascii="Tahoma" w:hAnsi="Tahoma" w:cs="Tahoma"/>
          <w:color w:val="000000" w:themeColor="text1"/>
        </w:rPr>
      </w:pPr>
    </w:p>
    <w:p w14:paraId="16942B18" w14:textId="4D45FD7A" w:rsidR="00C04621" w:rsidRDefault="00C04621" w:rsidP="003D414B">
      <w:pPr>
        <w:rPr>
          <w:rStyle w:val="Hyperlink"/>
          <w:rFonts w:ascii="Tahoma" w:hAnsi="Tahoma" w:cs="Tahoma"/>
          <w:color w:val="000000" w:themeColor="text1"/>
        </w:rPr>
      </w:pPr>
    </w:p>
    <w:p w14:paraId="111A0F49" w14:textId="2FC90E74" w:rsidR="00C04621" w:rsidRDefault="00C04621" w:rsidP="003D414B">
      <w:pPr>
        <w:rPr>
          <w:rStyle w:val="Hyperlink"/>
          <w:rFonts w:ascii="Tahoma" w:hAnsi="Tahoma" w:cs="Tahoma"/>
          <w:color w:val="000000" w:themeColor="text1"/>
        </w:rPr>
      </w:pPr>
    </w:p>
    <w:p w14:paraId="4F3C550D" w14:textId="5897B68D" w:rsidR="00C04621" w:rsidRDefault="00C04621" w:rsidP="003D414B">
      <w:pPr>
        <w:rPr>
          <w:rStyle w:val="Hyperlink"/>
          <w:rFonts w:ascii="Tahoma" w:hAnsi="Tahoma" w:cs="Tahoma"/>
          <w:color w:val="000000" w:themeColor="text1"/>
        </w:rPr>
      </w:pPr>
    </w:p>
    <w:p w14:paraId="4F432F77" w14:textId="5F80C5D0" w:rsidR="00C04621" w:rsidRDefault="00C04621" w:rsidP="003D414B">
      <w:pPr>
        <w:rPr>
          <w:rStyle w:val="Hyperlink"/>
          <w:rFonts w:ascii="Tahoma" w:hAnsi="Tahoma" w:cs="Tahoma"/>
          <w:color w:val="000000" w:themeColor="text1"/>
        </w:rPr>
      </w:pPr>
    </w:p>
    <w:p w14:paraId="6A31B7BE" w14:textId="1062E58B" w:rsidR="00C04621" w:rsidRDefault="00C04621" w:rsidP="003D414B">
      <w:pPr>
        <w:rPr>
          <w:rStyle w:val="Hyperlink"/>
          <w:rFonts w:ascii="Tahoma" w:hAnsi="Tahoma" w:cs="Tahoma"/>
          <w:color w:val="000000" w:themeColor="text1"/>
        </w:rPr>
      </w:pPr>
    </w:p>
    <w:p w14:paraId="3D0CC017" w14:textId="2D320DD8" w:rsidR="00C04621" w:rsidRDefault="00C04621" w:rsidP="003D414B">
      <w:pPr>
        <w:rPr>
          <w:rStyle w:val="Hyperlink"/>
          <w:rFonts w:ascii="Tahoma" w:hAnsi="Tahoma" w:cs="Tahoma"/>
          <w:color w:val="000000" w:themeColor="text1"/>
        </w:rPr>
      </w:pPr>
    </w:p>
    <w:p w14:paraId="7449E8FD" w14:textId="527C23BA" w:rsidR="00C04621" w:rsidRDefault="00C04621" w:rsidP="003D414B">
      <w:pPr>
        <w:rPr>
          <w:rStyle w:val="Hyperlink"/>
          <w:rFonts w:ascii="Tahoma" w:hAnsi="Tahoma" w:cs="Tahoma"/>
          <w:color w:val="000000" w:themeColor="text1"/>
        </w:rPr>
      </w:pPr>
    </w:p>
    <w:p w14:paraId="7F736D1C" w14:textId="0A2DC383" w:rsidR="00C04621" w:rsidRDefault="00C04621" w:rsidP="003D414B">
      <w:pPr>
        <w:rPr>
          <w:rStyle w:val="Hyperlink"/>
          <w:rFonts w:ascii="Tahoma" w:hAnsi="Tahoma" w:cs="Tahoma"/>
          <w:color w:val="000000" w:themeColor="text1"/>
        </w:rPr>
      </w:pPr>
    </w:p>
    <w:p w14:paraId="6544A8AF" w14:textId="734B1CCF" w:rsidR="00E051DB" w:rsidRPr="00687169" w:rsidRDefault="00162D1C" w:rsidP="00D03327">
      <w:pPr>
        <w:rPr>
          <w:rFonts w:ascii="Tahoma" w:hAnsi="Tahoma" w:cs="Tahoma"/>
          <w:b/>
          <w:color w:val="7030A0"/>
        </w:rPr>
      </w:pPr>
      <w:r w:rsidRPr="00687169">
        <w:rPr>
          <w:rFonts w:ascii="Tahoma" w:hAnsi="Tahoma" w:cs="Tahoma"/>
          <w:b/>
          <w:color w:val="7030A0"/>
        </w:rPr>
        <w:t>Appendix- Types of Abuse</w:t>
      </w:r>
    </w:p>
    <w:p w14:paraId="7B3D7CD4" w14:textId="00EAD7BE" w:rsidR="00162D1C" w:rsidRPr="00216343" w:rsidRDefault="00162D1C" w:rsidP="00D03327">
      <w:pPr>
        <w:rPr>
          <w:rFonts w:ascii="Tahoma" w:hAnsi="Tahoma" w:cs="Tahoma"/>
          <w:b/>
        </w:rPr>
      </w:pPr>
    </w:p>
    <w:p w14:paraId="1DC9C1E3" w14:textId="38451F6B" w:rsidR="00162D1C" w:rsidRPr="00216343" w:rsidRDefault="00162D1C" w:rsidP="00162D1C">
      <w:pPr>
        <w:rPr>
          <w:rFonts w:ascii="Tahoma" w:hAnsi="Tahoma" w:cs="Tahoma"/>
          <w:bCs/>
        </w:rPr>
      </w:pPr>
      <w:r w:rsidRPr="00216343">
        <w:rPr>
          <w:rFonts w:ascii="Tahoma" w:hAnsi="Tahoma" w:cs="Tahoma"/>
          <w:bCs/>
        </w:rPr>
        <w:t>The following lists the types of abuse that may be perpetrated or presented and that should be reported. It is not exhaustive.</w:t>
      </w:r>
    </w:p>
    <w:p w14:paraId="4ED32AE1" w14:textId="77777777" w:rsidR="00162D1C" w:rsidRPr="00216343" w:rsidRDefault="00162D1C" w:rsidP="00162D1C">
      <w:pPr>
        <w:rPr>
          <w:rFonts w:ascii="Tahoma" w:hAnsi="Tahoma" w:cs="Tahoma"/>
          <w:bCs/>
        </w:rPr>
      </w:pPr>
    </w:p>
    <w:p w14:paraId="601FD46A" w14:textId="50C271E7" w:rsidR="00162D1C" w:rsidRPr="00216343" w:rsidRDefault="00162D1C" w:rsidP="00162D1C">
      <w:pPr>
        <w:rPr>
          <w:rFonts w:ascii="Tahoma" w:hAnsi="Tahoma" w:cs="Tahoma"/>
          <w:b/>
        </w:rPr>
      </w:pPr>
      <w:r w:rsidRPr="00216343">
        <w:rPr>
          <w:rFonts w:ascii="Tahoma" w:hAnsi="Tahoma" w:cs="Tahoma"/>
          <w:b/>
        </w:rPr>
        <w:t xml:space="preserve">Physical abuse </w:t>
      </w:r>
    </w:p>
    <w:p w14:paraId="4024D421" w14:textId="77777777" w:rsidR="00162D1C" w:rsidRPr="00216343" w:rsidRDefault="00162D1C" w:rsidP="00162D1C">
      <w:pPr>
        <w:rPr>
          <w:rFonts w:ascii="Tahoma" w:hAnsi="Tahoma" w:cs="Tahoma"/>
          <w:bCs/>
        </w:rPr>
      </w:pPr>
      <w:r w:rsidRPr="00216343">
        <w:rPr>
          <w:rFonts w:ascii="Tahoma" w:hAnsi="Tahoma" w:cs="Tahoma"/>
          <w:bCs/>
        </w:rPr>
        <w:t>This may include hitting, slapping, scratching; pushing or rough handling; assault and battery; restraining without justifiable reasons; inappropriate and unauthorised use of medication; using medication as a chemical form of restraint; inappropriate sanctions including deprivation of food, clothing, warmth and health care needs; female genital mutilation (which comprises all procedures that involve partial or total removal of the external female genitalia, or other injury to the female genital organs for non-medical reasons); ‘Honour-based’ violence.</w:t>
      </w:r>
    </w:p>
    <w:p w14:paraId="0E899F15" w14:textId="77777777" w:rsidR="00A63F20" w:rsidRPr="00216343" w:rsidRDefault="00A63F20" w:rsidP="00162D1C">
      <w:pPr>
        <w:rPr>
          <w:rFonts w:ascii="Tahoma" w:hAnsi="Tahoma" w:cs="Tahoma"/>
          <w:bCs/>
        </w:rPr>
      </w:pPr>
    </w:p>
    <w:p w14:paraId="5FEAC5DC" w14:textId="11FA8C3C" w:rsidR="00162D1C" w:rsidRPr="00216343" w:rsidRDefault="00162D1C" w:rsidP="00162D1C">
      <w:pPr>
        <w:rPr>
          <w:rFonts w:ascii="Tahoma" w:hAnsi="Tahoma" w:cs="Tahoma"/>
          <w:bCs/>
        </w:rPr>
      </w:pPr>
      <w:r w:rsidRPr="00216343">
        <w:rPr>
          <w:rFonts w:ascii="Tahoma" w:hAnsi="Tahoma" w:cs="Tahoma"/>
          <w:bCs/>
          <w:color w:val="7030A0"/>
        </w:rPr>
        <w:t>Important</w:t>
      </w:r>
      <w:r w:rsidRPr="00216343">
        <w:rPr>
          <w:rFonts w:ascii="Tahoma" w:hAnsi="Tahoma" w:cs="Tahoma"/>
          <w:bCs/>
        </w:rPr>
        <w:t xml:space="preserve">: Any disclosure of FGM about a female under 18 must be reported immediately to the </w:t>
      </w:r>
      <w:r w:rsidR="00A63F20" w:rsidRPr="00216343">
        <w:rPr>
          <w:rFonts w:ascii="Tahoma" w:hAnsi="Tahoma" w:cs="Tahoma"/>
          <w:bCs/>
        </w:rPr>
        <w:t>P</w:t>
      </w:r>
      <w:r w:rsidRPr="00216343">
        <w:rPr>
          <w:rFonts w:ascii="Tahoma" w:hAnsi="Tahoma" w:cs="Tahoma"/>
          <w:bCs/>
        </w:rPr>
        <w:t>olice</w:t>
      </w:r>
      <w:r w:rsidR="00A63F20" w:rsidRPr="00216343">
        <w:rPr>
          <w:rFonts w:ascii="Tahoma" w:hAnsi="Tahoma" w:cs="Tahoma"/>
          <w:bCs/>
        </w:rPr>
        <w:t>.</w:t>
      </w:r>
    </w:p>
    <w:p w14:paraId="0639113B" w14:textId="77777777" w:rsidR="00162D1C" w:rsidRPr="00216343" w:rsidRDefault="00162D1C" w:rsidP="00162D1C">
      <w:pPr>
        <w:rPr>
          <w:rFonts w:ascii="Tahoma" w:hAnsi="Tahoma" w:cs="Tahoma"/>
          <w:bCs/>
        </w:rPr>
      </w:pPr>
    </w:p>
    <w:p w14:paraId="4CB57AE3" w14:textId="2B954CC1" w:rsidR="00162D1C" w:rsidRPr="00216343" w:rsidRDefault="00162D1C" w:rsidP="00162D1C">
      <w:pPr>
        <w:rPr>
          <w:rFonts w:ascii="Tahoma" w:hAnsi="Tahoma" w:cs="Tahoma"/>
          <w:b/>
        </w:rPr>
      </w:pPr>
      <w:r w:rsidRPr="00216343">
        <w:rPr>
          <w:rFonts w:ascii="Tahoma" w:hAnsi="Tahoma" w:cs="Tahoma"/>
          <w:b/>
        </w:rPr>
        <w:t>Sexual abuse</w:t>
      </w:r>
    </w:p>
    <w:p w14:paraId="69383ADE" w14:textId="72CDF9C2" w:rsidR="00162D1C" w:rsidRPr="00216343" w:rsidRDefault="00162D1C" w:rsidP="00162D1C">
      <w:pPr>
        <w:rPr>
          <w:rFonts w:ascii="Tahoma" w:hAnsi="Tahoma" w:cs="Tahoma"/>
          <w:bCs/>
        </w:rPr>
      </w:pPr>
      <w:r w:rsidRPr="00216343">
        <w:rPr>
          <w:rFonts w:ascii="Tahoma" w:hAnsi="Tahoma" w:cs="Tahoma"/>
          <w:bCs/>
        </w:rPr>
        <w:t xml:space="preserve">This includes sexual activity which an individual cannot or has not consented to or has been pressured into; sexual activity which takes place when the person is unaware of the consequences or risks involved; rape or attempted rape; sexual assault or harassment; </w:t>
      </w:r>
      <w:r w:rsidR="00A63F20" w:rsidRPr="00216343">
        <w:rPr>
          <w:rFonts w:ascii="Tahoma" w:hAnsi="Tahoma" w:cs="Tahoma"/>
          <w:bCs/>
        </w:rPr>
        <w:t>n</w:t>
      </w:r>
      <w:r w:rsidRPr="00216343">
        <w:rPr>
          <w:rFonts w:ascii="Tahoma" w:hAnsi="Tahoma" w:cs="Tahoma"/>
          <w:bCs/>
        </w:rPr>
        <w:t xml:space="preserve">on-contact abuse </w:t>
      </w:r>
      <w:r w:rsidR="00A63F20" w:rsidRPr="00216343">
        <w:rPr>
          <w:rFonts w:ascii="Tahoma" w:hAnsi="Tahoma" w:cs="Tahoma"/>
          <w:bCs/>
        </w:rPr>
        <w:t xml:space="preserve">such </w:t>
      </w:r>
      <w:r w:rsidR="00AF2A1E" w:rsidRPr="00216343">
        <w:rPr>
          <w:rFonts w:ascii="Tahoma" w:hAnsi="Tahoma" w:cs="Tahoma"/>
          <w:bCs/>
        </w:rPr>
        <w:t>as voyeurism</w:t>
      </w:r>
      <w:r w:rsidRPr="00216343">
        <w:rPr>
          <w:rFonts w:ascii="Tahoma" w:hAnsi="Tahoma" w:cs="Tahoma"/>
          <w:bCs/>
        </w:rPr>
        <w:t>, pornography; sexual exploitation including escort work and prostitution</w:t>
      </w:r>
      <w:r w:rsidR="00A63F20" w:rsidRPr="00216343">
        <w:rPr>
          <w:rFonts w:ascii="Tahoma" w:hAnsi="Tahoma" w:cs="Tahoma"/>
          <w:bCs/>
        </w:rPr>
        <w:t>.</w:t>
      </w:r>
      <w:r w:rsidRPr="00216343">
        <w:rPr>
          <w:rFonts w:ascii="Tahoma" w:hAnsi="Tahoma" w:cs="Tahoma"/>
          <w:bCs/>
        </w:rPr>
        <w:t xml:space="preserve"> </w:t>
      </w:r>
    </w:p>
    <w:p w14:paraId="59FC5EBE" w14:textId="77777777" w:rsidR="00162D1C" w:rsidRPr="00216343" w:rsidRDefault="00162D1C" w:rsidP="00162D1C">
      <w:pPr>
        <w:rPr>
          <w:rFonts w:ascii="Tahoma" w:hAnsi="Tahoma" w:cs="Tahoma"/>
          <w:bCs/>
        </w:rPr>
      </w:pPr>
    </w:p>
    <w:p w14:paraId="2D373FC6" w14:textId="20E8BBA3" w:rsidR="00162D1C" w:rsidRPr="00216343" w:rsidRDefault="00162D1C" w:rsidP="00162D1C">
      <w:pPr>
        <w:rPr>
          <w:rFonts w:ascii="Tahoma" w:hAnsi="Tahoma" w:cs="Tahoma"/>
          <w:b/>
        </w:rPr>
      </w:pPr>
      <w:r w:rsidRPr="00216343">
        <w:rPr>
          <w:rFonts w:ascii="Tahoma" w:hAnsi="Tahoma" w:cs="Tahoma"/>
          <w:b/>
        </w:rPr>
        <w:t xml:space="preserve">Psychological abuse </w:t>
      </w:r>
    </w:p>
    <w:p w14:paraId="3B9662B3" w14:textId="0AB94151" w:rsidR="00162D1C" w:rsidRPr="00216343" w:rsidRDefault="00162D1C" w:rsidP="00162D1C">
      <w:pPr>
        <w:rPr>
          <w:rFonts w:ascii="Tahoma" w:hAnsi="Tahoma" w:cs="Tahoma"/>
          <w:bCs/>
        </w:rPr>
      </w:pPr>
      <w:r w:rsidRPr="00216343">
        <w:rPr>
          <w:rFonts w:ascii="Tahoma" w:hAnsi="Tahoma" w:cs="Tahoma"/>
          <w:bCs/>
        </w:rPr>
        <w:t xml:space="preserve">Emotional abuse; </w:t>
      </w:r>
      <w:r w:rsidR="00A63F20" w:rsidRPr="00216343">
        <w:rPr>
          <w:rFonts w:ascii="Tahoma" w:hAnsi="Tahoma" w:cs="Tahoma"/>
          <w:bCs/>
        </w:rPr>
        <w:t>v</w:t>
      </w:r>
      <w:r w:rsidRPr="00216343">
        <w:rPr>
          <w:rFonts w:ascii="Tahoma" w:hAnsi="Tahoma" w:cs="Tahoma"/>
          <w:bCs/>
        </w:rPr>
        <w:t xml:space="preserve">erbal abuse, humiliation and ridicule; </w:t>
      </w:r>
      <w:r w:rsidR="00A63F20" w:rsidRPr="00216343">
        <w:rPr>
          <w:rFonts w:ascii="Tahoma" w:hAnsi="Tahoma" w:cs="Tahoma"/>
          <w:bCs/>
        </w:rPr>
        <w:t>t</w:t>
      </w:r>
      <w:r w:rsidRPr="00216343">
        <w:rPr>
          <w:rFonts w:ascii="Tahoma" w:hAnsi="Tahoma" w:cs="Tahoma"/>
          <w:bCs/>
        </w:rPr>
        <w:t xml:space="preserve">hreats of punishment, abandonment, intimidation or exclusion from services; </w:t>
      </w:r>
      <w:r w:rsidR="00A63F20" w:rsidRPr="00216343">
        <w:rPr>
          <w:rFonts w:ascii="Tahoma" w:hAnsi="Tahoma" w:cs="Tahoma"/>
          <w:bCs/>
        </w:rPr>
        <w:t>i</w:t>
      </w:r>
      <w:r w:rsidRPr="00216343">
        <w:rPr>
          <w:rFonts w:ascii="Tahoma" w:hAnsi="Tahoma" w:cs="Tahoma"/>
          <w:bCs/>
        </w:rPr>
        <w:t xml:space="preserve">solation or withdrawal from services or supportive networks; </w:t>
      </w:r>
      <w:r w:rsidR="00A63F20" w:rsidRPr="00216343">
        <w:rPr>
          <w:rFonts w:ascii="Tahoma" w:hAnsi="Tahoma" w:cs="Tahoma"/>
          <w:bCs/>
        </w:rPr>
        <w:t>d</w:t>
      </w:r>
      <w:r w:rsidRPr="00216343">
        <w:rPr>
          <w:rFonts w:ascii="Tahoma" w:hAnsi="Tahoma" w:cs="Tahoma"/>
          <w:bCs/>
        </w:rPr>
        <w:t xml:space="preserve">eliberate denial of religious or cultural needs; </w:t>
      </w:r>
      <w:r w:rsidR="00A63F20" w:rsidRPr="00216343">
        <w:rPr>
          <w:rFonts w:ascii="Tahoma" w:hAnsi="Tahoma" w:cs="Tahoma"/>
          <w:bCs/>
        </w:rPr>
        <w:t>f</w:t>
      </w:r>
      <w:r w:rsidRPr="00216343">
        <w:rPr>
          <w:rFonts w:ascii="Tahoma" w:hAnsi="Tahoma" w:cs="Tahoma"/>
          <w:bCs/>
        </w:rPr>
        <w:t xml:space="preserve">orced marriage; </w:t>
      </w:r>
      <w:r w:rsidR="00A63F20" w:rsidRPr="00216343">
        <w:rPr>
          <w:rFonts w:ascii="Tahoma" w:hAnsi="Tahoma" w:cs="Tahoma"/>
          <w:bCs/>
        </w:rPr>
        <w:t>f</w:t>
      </w:r>
      <w:r w:rsidRPr="00216343">
        <w:rPr>
          <w:rFonts w:ascii="Tahoma" w:hAnsi="Tahoma" w:cs="Tahoma"/>
          <w:bCs/>
        </w:rPr>
        <w:t xml:space="preserve">ailure to provide access to appropriate social skills and educational development training; </w:t>
      </w:r>
      <w:r w:rsidR="00A63F20" w:rsidRPr="00216343">
        <w:rPr>
          <w:rFonts w:ascii="Tahoma" w:hAnsi="Tahoma" w:cs="Tahoma"/>
          <w:bCs/>
        </w:rPr>
        <w:t>f</w:t>
      </w:r>
      <w:r w:rsidRPr="00216343">
        <w:rPr>
          <w:rFonts w:ascii="Tahoma" w:hAnsi="Tahoma" w:cs="Tahoma"/>
          <w:bCs/>
        </w:rPr>
        <w:t>aith abuse.</w:t>
      </w:r>
    </w:p>
    <w:p w14:paraId="393B61AD" w14:textId="77777777" w:rsidR="00162D1C" w:rsidRPr="00216343" w:rsidRDefault="00162D1C" w:rsidP="00162D1C">
      <w:pPr>
        <w:rPr>
          <w:rFonts w:ascii="Tahoma" w:hAnsi="Tahoma" w:cs="Tahoma"/>
          <w:bCs/>
        </w:rPr>
      </w:pPr>
    </w:p>
    <w:p w14:paraId="135549B7" w14:textId="4088161D" w:rsidR="00162D1C" w:rsidRPr="00216343" w:rsidRDefault="00162D1C" w:rsidP="00162D1C">
      <w:pPr>
        <w:rPr>
          <w:rFonts w:ascii="Tahoma" w:hAnsi="Tahoma" w:cs="Tahoma"/>
          <w:b/>
        </w:rPr>
      </w:pPr>
      <w:r w:rsidRPr="00216343">
        <w:rPr>
          <w:rFonts w:ascii="Tahoma" w:hAnsi="Tahoma" w:cs="Tahoma"/>
          <w:b/>
        </w:rPr>
        <w:t xml:space="preserve">Exploitation </w:t>
      </w:r>
    </w:p>
    <w:p w14:paraId="49F9BF68" w14:textId="500BB1E0" w:rsidR="00162D1C" w:rsidRPr="00216343" w:rsidRDefault="00162D1C" w:rsidP="00162D1C">
      <w:pPr>
        <w:rPr>
          <w:rFonts w:ascii="Tahoma" w:hAnsi="Tahoma" w:cs="Tahoma"/>
          <w:bCs/>
        </w:rPr>
      </w:pPr>
      <w:r w:rsidRPr="00216343">
        <w:rPr>
          <w:rFonts w:ascii="Tahoma" w:hAnsi="Tahoma" w:cs="Tahoma"/>
          <w:bCs/>
        </w:rPr>
        <w:t xml:space="preserve">Opportunistically or premeditated exploitation includes unfairly manipulating someone for profit or personal gain; forced labour; modern slavery; domestic servitude; human trafficking; forced labour; </w:t>
      </w:r>
      <w:r w:rsidR="00A63F20" w:rsidRPr="00216343">
        <w:rPr>
          <w:rFonts w:ascii="Tahoma" w:hAnsi="Tahoma" w:cs="Tahoma"/>
          <w:bCs/>
        </w:rPr>
        <w:t>r</w:t>
      </w:r>
      <w:r w:rsidRPr="00216343">
        <w:rPr>
          <w:rFonts w:ascii="Tahoma" w:hAnsi="Tahoma" w:cs="Tahoma"/>
          <w:bCs/>
        </w:rPr>
        <w:t xml:space="preserve">adicalisation; </w:t>
      </w:r>
      <w:r w:rsidR="00A63F20" w:rsidRPr="00216343">
        <w:rPr>
          <w:rFonts w:ascii="Tahoma" w:hAnsi="Tahoma" w:cs="Tahoma"/>
          <w:bCs/>
        </w:rPr>
        <w:t>g</w:t>
      </w:r>
      <w:r w:rsidRPr="00216343">
        <w:rPr>
          <w:rFonts w:ascii="Tahoma" w:hAnsi="Tahoma" w:cs="Tahoma"/>
          <w:bCs/>
        </w:rPr>
        <w:t>ang associated sexual exploitation and sexual violence; debt bondage - being forced to work to pay off debts that realistically will never be cleared</w:t>
      </w:r>
      <w:r w:rsidR="00A63F20" w:rsidRPr="00216343">
        <w:rPr>
          <w:rFonts w:ascii="Tahoma" w:hAnsi="Tahoma" w:cs="Tahoma"/>
          <w:bCs/>
        </w:rPr>
        <w:t>.</w:t>
      </w:r>
    </w:p>
    <w:p w14:paraId="5FF6FBEF" w14:textId="77777777" w:rsidR="00162D1C" w:rsidRPr="00216343" w:rsidRDefault="00162D1C" w:rsidP="00162D1C">
      <w:pPr>
        <w:rPr>
          <w:rFonts w:ascii="Tahoma" w:hAnsi="Tahoma" w:cs="Tahoma"/>
          <w:bCs/>
        </w:rPr>
      </w:pPr>
    </w:p>
    <w:p w14:paraId="0D30CF07" w14:textId="2AF19864" w:rsidR="00162D1C" w:rsidRPr="00216343" w:rsidRDefault="00162D1C" w:rsidP="00162D1C">
      <w:pPr>
        <w:rPr>
          <w:rFonts w:ascii="Tahoma" w:hAnsi="Tahoma" w:cs="Tahoma"/>
          <w:b/>
        </w:rPr>
      </w:pPr>
      <w:r w:rsidRPr="00216343">
        <w:rPr>
          <w:rFonts w:ascii="Tahoma" w:hAnsi="Tahoma" w:cs="Tahoma"/>
          <w:b/>
        </w:rPr>
        <w:t xml:space="preserve">Financial abuse </w:t>
      </w:r>
    </w:p>
    <w:p w14:paraId="2482F5A5" w14:textId="5FB502C2" w:rsidR="00162D1C" w:rsidRPr="00216343" w:rsidRDefault="00162D1C" w:rsidP="00162D1C">
      <w:pPr>
        <w:rPr>
          <w:rFonts w:ascii="Tahoma" w:hAnsi="Tahoma" w:cs="Tahoma"/>
          <w:bCs/>
        </w:rPr>
      </w:pPr>
      <w:r w:rsidRPr="00216343">
        <w:rPr>
          <w:rFonts w:ascii="Tahoma" w:hAnsi="Tahoma" w:cs="Tahoma"/>
          <w:bCs/>
        </w:rPr>
        <w:t>Having money misused or stolen; having property stolen; being defrauded; being put under pressure in relation to money or property; having money or property misused</w:t>
      </w:r>
      <w:r w:rsidR="00A63F20" w:rsidRPr="00216343">
        <w:rPr>
          <w:rFonts w:ascii="Tahoma" w:hAnsi="Tahoma" w:cs="Tahoma"/>
          <w:bCs/>
        </w:rPr>
        <w:t>.</w:t>
      </w:r>
    </w:p>
    <w:p w14:paraId="2CF081E9" w14:textId="77777777" w:rsidR="00162D1C" w:rsidRPr="00216343" w:rsidRDefault="00162D1C" w:rsidP="00162D1C">
      <w:pPr>
        <w:rPr>
          <w:rFonts w:ascii="Tahoma" w:hAnsi="Tahoma" w:cs="Tahoma"/>
          <w:bCs/>
        </w:rPr>
      </w:pPr>
    </w:p>
    <w:p w14:paraId="631C3A89" w14:textId="77777777" w:rsidR="009E2AA0" w:rsidRDefault="009E2AA0" w:rsidP="00162D1C">
      <w:pPr>
        <w:rPr>
          <w:rFonts w:ascii="Tahoma" w:hAnsi="Tahoma" w:cs="Tahoma"/>
          <w:b/>
        </w:rPr>
      </w:pPr>
    </w:p>
    <w:p w14:paraId="5D128663" w14:textId="77777777" w:rsidR="009E2AA0" w:rsidRDefault="009E2AA0" w:rsidP="00162D1C">
      <w:pPr>
        <w:rPr>
          <w:rFonts w:ascii="Tahoma" w:hAnsi="Tahoma" w:cs="Tahoma"/>
          <w:b/>
        </w:rPr>
      </w:pPr>
    </w:p>
    <w:p w14:paraId="4F1673F6" w14:textId="4CFE9121" w:rsidR="00162D1C" w:rsidRPr="00216343" w:rsidRDefault="00162D1C" w:rsidP="00162D1C">
      <w:pPr>
        <w:rPr>
          <w:rFonts w:ascii="Tahoma" w:hAnsi="Tahoma" w:cs="Tahoma"/>
          <w:b/>
        </w:rPr>
      </w:pPr>
      <w:r w:rsidRPr="00216343">
        <w:rPr>
          <w:rFonts w:ascii="Tahoma" w:hAnsi="Tahoma" w:cs="Tahoma"/>
          <w:b/>
        </w:rPr>
        <w:t>Neglect and acts of omission</w:t>
      </w:r>
    </w:p>
    <w:p w14:paraId="2B6B86F9" w14:textId="1A8FF7E2" w:rsidR="00162D1C" w:rsidRPr="00216343" w:rsidRDefault="00162D1C" w:rsidP="00162D1C">
      <w:pPr>
        <w:rPr>
          <w:rFonts w:ascii="Tahoma" w:hAnsi="Tahoma" w:cs="Tahoma"/>
          <w:bCs/>
        </w:rPr>
      </w:pPr>
      <w:r w:rsidRPr="00216343">
        <w:rPr>
          <w:rFonts w:ascii="Tahoma" w:hAnsi="Tahoma" w:cs="Tahoma"/>
          <w:bCs/>
        </w:rPr>
        <w:lastRenderedPageBreak/>
        <w:t xml:space="preserve">This includes ignoring medical or physical care needs; </w:t>
      </w:r>
      <w:r w:rsidR="00A63F20" w:rsidRPr="00216343">
        <w:rPr>
          <w:rFonts w:ascii="Tahoma" w:hAnsi="Tahoma" w:cs="Tahoma"/>
          <w:bCs/>
        </w:rPr>
        <w:t>f</w:t>
      </w:r>
      <w:r w:rsidRPr="00216343">
        <w:rPr>
          <w:rFonts w:ascii="Tahoma" w:hAnsi="Tahoma" w:cs="Tahoma"/>
          <w:bCs/>
        </w:rPr>
        <w:t xml:space="preserve">ailure to give prescribed medication; </w:t>
      </w:r>
      <w:r w:rsidR="00A63F20" w:rsidRPr="00216343">
        <w:rPr>
          <w:rFonts w:ascii="Tahoma" w:hAnsi="Tahoma" w:cs="Tahoma"/>
          <w:bCs/>
        </w:rPr>
        <w:t>f</w:t>
      </w:r>
      <w:r w:rsidRPr="00216343">
        <w:rPr>
          <w:rFonts w:ascii="Tahoma" w:hAnsi="Tahoma" w:cs="Tahoma"/>
          <w:bCs/>
        </w:rPr>
        <w:t xml:space="preserve">ailure to provide access to appropriate health, social care or educational services; </w:t>
      </w:r>
      <w:r w:rsidR="00A63F20" w:rsidRPr="00216343">
        <w:rPr>
          <w:rFonts w:ascii="Tahoma" w:hAnsi="Tahoma" w:cs="Tahoma"/>
          <w:bCs/>
        </w:rPr>
        <w:t>n</w:t>
      </w:r>
      <w:r w:rsidRPr="00216343">
        <w:rPr>
          <w:rFonts w:ascii="Tahoma" w:hAnsi="Tahoma" w:cs="Tahoma"/>
          <w:bCs/>
        </w:rPr>
        <w:t xml:space="preserve">eglect of accommodation, heating, lighting etc.; </w:t>
      </w:r>
      <w:r w:rsidR="00A63F20" w:rsidRPr="00216343">
        <w:rPr>
          <w:rFonts w:ascii="Tahoma" w:hAnsi="Tahoma" w:cs="Tahoma"/>
          <w:bCs/>
        </w:rPr>
        <w:t>f</w:t>
      </w:r>
      <w:r w:rsidRPr="00216343">
        <w:rPr>
          <w:rFonts w:ascii="Tahoma" w:hAnsi="Tahoma" w:cs="Tahoma"/>
          <w:bCs/>
        </w:rPr>
        <w:t xml:space="preserve">ailure to give privacy and dignity; </w:t>
      </w:r>
      <w:r w:rsidR="00A63F20" w:rsidRPr="00216343">
        <w:rPr>
          <w:rFonts w:ascii="Tahoma" w:hAnsi="Tahoma" w:cs="Tahoma"/>
          <w:bCs/>
        </w:rPr>
        <w:t>p</w:t>
      </w:r>
      <w:r w:rsidRPr="00216343">
        <w:rPr>
          <w:rFonts w:ascii="Tahoma" w:hAnsi="Tahoma" w:cs="Tahoma"/>
          <w:bCs/>
        </w:rPr>
        <w:t>rofessional neglect.</w:t>
      </w:r>
    </w:p>
    <w:p w14:paraId="0DE4A66E" w14:textId="77777777" w:rsidR="00A63F20" w:rsidRPr="00216343" w:rsidRDefault="00A63F20" w:rsidP="00162D1C">
      <w:pPr>
        <w:rPr>
          <w:rFonts w:ascii="Tahoma" w:hAnsi="Tahoma" w:cs="Tahoma"/>
          <w:bCs/>
        </w:rPr>
      </w:pPr>
    </w:p>
    <w:p w14:paraId="5725D9CB" w14:textId="17D1903F" w:rsidR="00162D1C" w:rsidRPr="00216343" w:rsidRDefault="00162D1C" w:rsidP="00162D1C">
      <w:pPr>
        <w:rPr>
          <w:rFonts w:ascii="Tahoma" w:hAnsi="Tahoma" w:cs="Tahoma"/>
          <w:b/>
        </w:rPr>
      </w:pPr>
      <w:r w:rsidRPr="00216343">
        <w:rPr>
          <w:rFonts w:ascii="Tahoma" w:hAnsi="Tahoma" w:cs="Tahoma"/>
          <w:b/>
        </w:rPr>
        <w:t xml:space="preserve">Self-neglect / self-injurious behaviour </w:t>
      </w:r>
    </w:p>
    <w:p w14:paraId="62212AB1" w14:textId="77777777" w:rsidR="00162D1C" w:rsidRPr="00216343" w:rsidRDefault="00162D1C" w:rsidP="00162D1C">
      <w:pPr>
        <w:rPr>
          <w:rFonts w:ascii="Tahoma" w:hAnsi="Tahoma" w:cs="Tahoma"/>
          <w:bCs/>
        </w:rPr>
      </w:pPr>
      <w:r w:rsidRPr="00216343">
        <w:rPr>
          <w:rFonts w:ascii="Tahoma" w:hAnsi="Tahoma" w:cs="Tahoma"/>
          <w:bCs/>
        </w:rPr>
        <w:t>This should necessitate assessment by social and/or health care professionals which should be carried out within the guidance contained within the Mental Capacity Act 2005.</w:t>
      </w:r>
    </w:p>
    <w:p w14:paraId="4C840851" w14:textId="77777777" w:rsidR="00AC408B" w:rsidRPr="00216343" w:rsidRDefault="00AC408B" w:rsidP="00162D1C">
      <w:pPr>
        <w:rPr>
          <w:rFonts w:ascii="Tahoma" w:hAnsi="Tahoma" w:cs="Tahoma"/>
          <w:bCs/>
        </w:rPr>
      </w:pPr>
    </w:p>
    <w:p w14:paraId="2D6FC25C" w14:textId="63659EA5" w:rsidR="00162D1C" w:rsidRPr="00216343" w:rsidRDefault="00162D1C" w:rsidP="00162D1C">
      <w:pPr>
        <w:rPr>
          <w:rFonts w:ascii="Tahoma" w:hAnsi="Tahoma" w:cs="Tahoma"/>
          <w:b/>
        </w:rPr>
      </w:pPr>
      <w:r w:rsidRPr="00216343">
        <w:rPr>
          <w:rFonts w:ascii="Tahoma" w:hAnsi="Tahoma" w:cs="Tahoma"/>
          <w:b/>
        </w:rPr>
        <w:t>Discrimination</w:t>
      </w:r>
    </w:p>
    <w:p w14:paraId="33801924" w14:textId="5EEEFDD0" w:rsidR="00162D1C" w:rsidRPr="00216343" w:rsidRDefault="00162D1C" w:rsidP="00162D1C">
      <w:pPr>
        <w:rPr>
          <w:rFonts w:ascii="Tahoma" w:hAnsi="Tahoma" w:cs="Tahoma"/>
          <w:bCs/>
        </w:rPr>
      </w:pPr>
      <w:r w:rsidRPr="00216343">
        <w:rPr>
          <w:rFonts w:ascii="Tahoma" w:hAnsi="Tahoma" w:cs="Tahoma"/>
          <w:bCs/>
        </w:rPr>
        <w:t xml:space="preserve">Discrimination demonstrated on any grounds including sex, race, colour, language; </w:t>
      </w:r>
      <w:r w:rsidR="00AC408B" w:rsidRPr="00216343">
        <w:rPr>
          <w:rFonts w:ascii="Tahoma" w:hAnsi="Tahoma" w:cs="Tahoma"/>
          <w:bCs/>
        </w:rPr>
        <w:t>c</w:t>
      </w:r>
      <w:r w:rsidRPr="00216343">
        <w:rPr>
          <w:rFonts w:ascii="Tahoma" w:hAnsi="Tahoma" w:cs="Tahoma"/>
          <w:bCs/>
        </w:rPr>
        <w:t xml:space="preserve">ulture, religion, </w:t>
      </w:r>
      <w:proofErr w:type="gramStart"/>
      <w:r w:rsidRPr="00216343">
        <w:rPr>
          <w:rFonts w:ascii="Tahoma" w:hAnsi="Tahoma" w:cs="Tahoma"/>
          <w:bCs/>
        </w:rPr>
        <w:t>politics</w:t>
      </w:r>
      <w:proofErr w:type="gramEnd"/>
      <w:r w:rsidRPr="00216343">
        <w:rPr>
          <w:rFonts w:ascii="Tahoma" w:hAnsi="Tahoma" w:cs="Tahoma"/>
          <w:bCs/>
        </w:rPr>
        <w:t xml:space="preserve"> or sexual orientation; </w:t>
      </w:r>
      <w:r w:rsidR="00AC408B" w:rsidRPr="00216343">
        <w:rPr>
          <w:rFonts w:ascii="Tahoma" w:hAnsi="Tahoma" w:cs="Tahoma"/>
          <w:bCs/>
        </w:rPr>
        <w:t>d</w:t>
      </w:r>
      <w:r w:rsidRPr="00216343">
        <w:rPr>
          <w:rFonts w:ascii="Tahoma" w:hAnsi="Tahoma" w:cs="Tahoma"/>
          <w:bCs/>
        </w:rPr>
        <w:t xml:space="preserve">iscrimination that is based on a person’s disability or age; </w:t>
      </w:r>
      <w:r w:rsidR="00AC408B" w:rsidRPr="00216343">
        <w:rPr>
          <w:rFonts w:ascii="Tahoma" w:hAnsi="Tahoma" w:cs="Tahoma"/>
          <w:bCs/>
        </w:rPr>
        <w:t>h</w:t>
      </w:r>
      <w:r w:rsidRPr="00216343">
        <w:rPr>
          <w:rFonts w:ascii="Tahoma" w:hAnsi="Tahoma" w:cs="Tahoma"/>
          <w:bCs/>
        </w:rPr>
        <w:t xml:space="preserve">arassment and slurs which are degrading; see also </w:t>
      </w:r>
      <w:r w:rsidR="00AC408B" w:rsidRPr="00216343">
        <w:rPr>
          <w:rFonts w:ascii="Tahoma" w:hAnsi="Tahoma" w:cs="Tahoma"/>
          <w:bCs/>
        </w:rPr>
        <w:t>h</w:t>
      </w:r>
      <w:r w:rsidRPr="00216343">
        <w:rPr>
          <w:rFonts w:ascii="Tahoma" w:hAnsi="Tahoma" w:cs="Tahoma"/>
          <w:bCs/>
        </w:rPr>
        <w:t xml:space="preserve">ate </w:t>
      </w:r>
      <w:r w:rsidR="00AC408B" w:rsidRPr="00216343">
        <w:rPr>
          <w:rFonts w:ascii="Tahoma" w:hAnsi="Tahoma" w:cs="Tahoma"/>
          <w:bCs/>
        </w:rPr>
        <w:t>c</w:t>
      </w:r>
      <w:r w:rsidRPr="00216343">
        <w:rPr>
          <w:rFonts w:ascii="Tahoma" w:hAnsi="Tahoma" w:cs="Tahoma"/>
          <w:bCs/>
        </w:rPr>
        <w:t>rime</w:t>
      </w:r>
      <w:r w:rsidR="00AC408B" w:rsidRPr="00216343">
        <w:rPr>
          <w:rFonts w:ascii="Tahoma" w:hAnsi="Tahoma" w:cs="Tahoma"/>
          <w:bCs/>
        </w:rPr>
        <w:t>.</w:t>
      </w:r>
    </w:p>
    <w:p w14:paraId="209EFD4F" w14:textId="77777777" w:rsidR="00162D1C" w:rsidRPr="00216343" w:rsidRDefault="00162D1C" w:rsidP="00162D1C">
      <w:pPr>
        <w:rPr>
          <w:rFonts w:ascii="Tahoma" w:hAnsi="Tahoma" w:cs="Tahoma"/>
          <w:bCs/>
        </w:rPr>
      </w:pPr>
    </w:p>
    <w:p w14:paraId="54514C20" w14:textId="22126E9B" w:rsidR="00162D1C" w:rsidRPr="00216343" w:rsidRDefault="00162D1C" w:rsidP="00162D1C">
      <w:pPr>
        <w:rPr>
          <w:rFonts w:ascii="Tahoma" w:hAnsi="Tahoma" w:cs="Tahoma"/>
          <w:b/>
        </w:rPr>
      </w:pPr>
      <w:r w:rsidRPr="00216343">
        <w:rPr>
          <w:rFonts w:ascii="Tahoma" w:hAnsi="Tahoma" w:cs="Tahoma"/>
          <w:b/>
        </w:rPr>
        <w:t xml:space="preserve">Domestic abuse </w:t>
      </w:r>
    </w:p>
    <w:p w14:paraId="4DE23D7E" w14:textId="27554437" w:rsidR="00162D1C" w:rsidRPr="00216343" w:rsidRDefault="00162D1C" w:rsidP="00162D1C">
      <w:pPr>
        <w:rPr>
          <w:rFonts w:ascii="Tahoma" w:hAnsi="Tahoma" w:cs="Tahoma"/>
          <w:bCs/>
        </w:rPr>
      </w:pPr>
      <w:r w:rsidRPr="00216343">
        <w:rPr>
          <w:rFonts w:ascii="Tahoma" w:hAnsi="Tahoma" w:cs="Tahoma"/>
          <w:bCs/>
        </w:rPr>
        <w:t xml:space="preserve">The definition of domestic abuse applies to males and females and is referred to as: </w:t>
      </w:r>
    </w:p>
    <w:p w14:paraId="0D26B5F2" w14:textId="77777777" w:rsidR="00694086" w:rsidRPr="00216343" w:rsidRDefault="00694086" w:rsidP="00162D1C">
      <w:pPr>
        <w:rPr>
          <w:rFonts w:ascii="Tahoma" w:hAnsi="Tahoma" w:cs="Tahoma"/>
          <w:bCs/>
        </w:rPr>
      </w:pPr>
    </w:p>
    <w:p w14:paraId="7B5DEAC1" w14:textId="3121D6AF" w:rsidR="00162D1C" w:rsidRPr="00216343" w:rsidRDefault="00162D1C" w:rsidP="00162D1C">
      <w:pPr>
        <w:rPr>
          <w:rFonts w:ascii="Tahoma" w:hAnsi="Tahoma" w:cs="Tahoma"/>
          <w:bCs/>
        </w:rPr>
      </w:pPr>
      <w:r w:rsidRPr="00216343">
        <w:rPr>
          <w:rFonts w:ascii="Tahoma" w:hAnsi="Tahoma" w:cs="Tahoma"/>
          <w:bCs/>
        </w:rPr>
        <w:t>“a pattern of incidents of controlling, coercive or threatening behaviour, violence or abuse between those aged 16 or over who are or have been intimated partners or family members regardless of gender or sexuality. This can encompass but is not limited to the following types of abuse:  psychological; physical; sexual; Financial; emotional</w:t>
      </w:r>
      <w:r w:rsidR="00694086" w:rsidRPr="00216343">
        <w:rPr>
          <w:rFonts w:ascii="Tahoma" w:hAnsi="Tahoma" w:cs="Tahoma"/>
          <w:bCs/>
        </w:rPr>
        <w:t>.</w:t>
      </w:r>
      <w:r w:rsidRPr="00216343">
        <w:rPr>
          <w:rFonts w:ascii="Tahoma" w:hAnsi="Tahoma" w:cs="Tahoma"/>
          <w:bCs/>
        </w:rPr>
        <w:t xml:space="preserve">” </w:t>
      </w:r>
    </w:p>
    <w:p w14:paraId="7A35CB7E" w14:textId="77777777" w:rsidR="00694086" w:rsidRPr="00216343" w:rsidRDefault="00694086" w:rsidP="00162D1C">
      <w:pPr>
        <w:rPr>
          <w:rFonts w:ascii="Tahoma" w:hAnsi="Tahoma" w:cs="Tahoma"/>
          <w:bCs/>
        </w:rPr>
      </w:pPr>
    </w:p>
    <w:p w14:paraId="5D03E21A" w14:textId="7CCC8B65" w:rsidR="00162D1C" w:rsidRPr="00216343" w:rsidRDefault="00162D1C" w:rsidP="00162D1C">
      <w:pPr>
        <w:rPr>
          <w:rFonts w:ascii="Tahoma" w:hAnsi="Tahoma" w:cs="Tahoma"/>
          <w:bCs/>
        </w:rPr>
      </w:pPr>
      <w:r w:rsidRPr="00216343">
        <w:rPr>
          <w:rFonts w:ascii="Tahoma" w:hAnsi="Tahoma" w:cs="Tahoma"/>
          <w:bCs/>
          <w:color w:val="7030A0"/>
        </w:rPr>
        <w:t xml:space="preserve">Note: </w:t>
      </w:r>
      <w:r w:rsidRPr="00216343">
        <w:rPr>
          <w:rFonts w:ascii="Tahoma" w:hAnsi="Tahoma" w:cs="Tahoma"/>
          <w:bCs/>
        </w:rPr>
        <w:t>When a child or children disclose that they have witnessed domestic abuse, including hearing the abuse, this must be reported as a safeguarding issue</w:t>
      </w:r>
      <w:r w:rsidR="00694086" w:rsidRPr="00216343">
        <w:rPr>
          <w:rFonts w:ascii="Tahoma" w:hAnsi="Tahoma" w:cs="Tahoma"/>
          <w:bCs/>
        </w:rPr>
        <w:t>.</w:t>
      </w:r>
    </w:p>
    <w:p w14:paraId="5C2DA7F2" w14:textId="77777777" w:rsidR="00162D1C" w:rsidRPr="00216343" w:rsidRDefault="00162D1C" w:rsidP="00162D1C">
      <w:pPr>
        <w:rPr>
          <w:rFonts w:ascii="Tahoma" w:hAnsi="Tahoma" w:cs="Tahoma"/>
          <w:bCs/>
        </w:rPr>
      </w:pPr>
    </w:p>
    <w:p w14:paraId="7905E02D" w14:textId="19D20125" w:rsidR="00162D1C" w:rsidRPr="00216343" w:rsidRDefault="00162D1C" w:rsidP="00162D1C">
      <w:pPr>
        <w:rPr>
          <w:rFonts w:ascii="Tahoma" w:hAnsi="Tahoma" w:cs="Tahoma"/>
          <w:b/>
        </w:rPr>
      </w:pPr>
      <w:r w:rsidRPr="00216343">
        <w:rPr>
          <w:rFonts w:ascii="Tahoma" w:hAnsi="Tahoma" w:cs="Tahoma"/>
          <w:b/>
        </w:rPr>
        <w:t>Hate Crime</w:t>
      </w:r>
    </w:p>
    <w:p w14:paraId="71760B4A" w14:textId="5E90C468" w:rsidR="00162D1C" w:rsidRPr="00216343" w:rsidRDefault="00162D1C" w:rsidP="00162D1C">
      <w:pPr>
        <w:rPr>
          <w:rFonts w:ascii="Tahoma" w:hAnsi="Tahoma" w:cs="Tahoma"/>
          <w:bCs/>
        </w:rPr>
      </w:pPr>
      <w:r w:rsidRPr="00216343">
        <w:rPr>
          <w:rFonts w:ascii="Tahoma" w:hAnsi="Tahoma" w:cs="Tahoma"/>
          <w:bCs/>
        </w:rPr>
        <w:t xml:space="preserve">Any hate incident, which constitutes a criminal offence, perceived by the victim or any other person, as being motivated by prejudice or hate relating to age, disability, gender, gender identity, sexual orientation, </w:t>
      </w:r>
      <w:proofErr w:type="gramStart"/>
      <w:r w:rsidRPr="00216343">
        <w:rPr>
          <w:rFonts w:ascii="Tahoma" w:hAnsi="Tahoma" w:cs="Tahoma"/>
          <w:bCs/>
        </w:rPr>
        <w:t>socio-economics</w:t>
      </w:r>
      <w:proofErr w:type="gramEnd"/>
      <w:r w:rsidRPr="00216343">
        <w:rPr>
          <w:rFonts w:ascii="Tahoma" w:hAnsi="Tahoma" w:cs="Tahoma"/>
          <w:bCs/>
        </w:rPr>
        <w:t>, race/ethnicity, religion/beliefs or lifestyle choice.</w:t>
      </w:r>
    </w:p>
    <w:p w14:paraId="72CBAD49" w14:textId="77777777" w:rsidR="00162D1C" w:rsidRPr="00216343" w:rsidRDefault="00162D1C" w:rsidP="00162D1C">
      <w:pPr>
        <w:rPr>
          <w:rFonts w:ascii="Tahoma" w:hAnsi="Tahoma" w:cs="Tahoma"/>
          <w:bCs/>
        </w:rPr>
      </w:pPr>
    </w:p>
    <w:p w14:paraId="589C1A48" w14:textId="221DCD12" w:rsidR="00162D1C" w:rsidRPr="00216343" w:rsidRDefault="00162D1C" w:rsidP="00162D1C">
      <w:pPr>
        <w:rPr>
          <w:rFonts w:ascii="Tahoma" w:hAnsi="Tahoma" w:cs="Tahoma"/>
          <w:b/>
        </w:rPr>
      </w:pPr>
      <w:r w:rsidRPr="00216343">
        <w:rPr>
          <w:rFonts w:ascii="Tahoma" w:hAnsi="Tahoma" w:cs="Tahoma"/>
          <w:b/>
        </w:rPr>
        <w:t>Mate Crime</w:t>
      </w:r>
    </w:p>
    <w:p w14:paraId="77A9147E" w14:textId="0AC3ABC1" w:rsidR="00162D1C" w:rsidRPr="00216343" w:rsidRDefault="00162D1C" w:rsidP="00162D1C">
      <w:pPr>
        <w:rPr>
          <w:rFonts w:ascii="Tahoma" w:hAnsi="Tahoma" w:cs="Tahoma"/>
          <w:bCs/>
        </w:rPr>
      </w:pPr>
      <w:r w:rsidRPr="00216343">
        <w:rPr>
          <w:rFonts w:ascii="Tahoma" w:hAnsi="Tahoma" w:cs="Tahoma"/>
          <w:bCs/>
        </w:rPr>
        <w:t>Abuse of an adult with care and support needs where the victim is being abused or exploited by one or more people who the victim wanted to be their friend, particularly in situations where the victim was otherwise isolated and lonely.</w:t>
      </w:r>
    </w:p>
    <w:p w14:paraId="0FA0C3B0" w14:textId="77777777" w:rsidR="00162D1C" w:rsidRPr="00216343" w:rsidRDefault="00162D1C" w:rsidP="00162D1C">
      <w:pPr>
        <w:rPr>
          <w:rFonts w:ascii="Tahoma" w:hAnsi="Tahoma" w:cs="Tahoma"/>
          <w:bCs/>
        </w:rPr>
      </w:pPr>
    </w:p>
    <w:p w14:paraId="2C842BE6" w14:textId="118BFE84" w:rsidR="00162D1C" w:rsidRPr="00216343" w:rsidRDefault="00162D1C" w:rsidP="00162D1C">
      <w:pPr>
        <w:rPr>
          <w:rFonts w:ascii="Tahoma" w:hAnsi="Tahoma" w:cs="Tahoma"/>
          <w:bCs/>
        </w:rPr>
      </w:pPr>
      <w:r w:rsidRPr="00216343">
        <w:rPr>
          <w:rFonts w:ascii="Tahoma" w:hAnsi="Tahoma" w:cs="Tahoma"/>
          <w:b/>
        </w:rPr>
        <w:t>Radicalisation</w:t>
      </w:r>
    </w:p>
    <w:p w14:paraId="6594CF6C" w14:textId="257FEFBC" w:rsidR="00162D1C" w:rsidRPr="00216343" w:rsidRDefault="00162D1C" w:rsidP="00162D1C">
      <w:pPr>
        <w:rPr>
          <w:rFonts w:ascii="Tahoma" w:hAnsi="Tahoma" w:cs="Tahoma"/>
          <w:bCs/>
        </w:rPr>
      </w:pPr>
      <w:r w:rsidRPr="00216343">
        <w:rPr>
          <w:rFonts w:ascii="Tahoma" w:hAnsi="Tahoma" w:cs="Tahoma"/>
          <w:bCs/>
        </w:rPr>
        <w:t>This occurs where individuals or groups are presented with violent extremist ideologies and behaviours that are conducive to terrorism or are shared by terrorist groups.</w:t>
      </w:r>
    </w:p>
    <w:p w14:paraId="381CCD00" w14:textId="77777777" w:rsidR="00162D1C" w:rsidRPr="00216343" w:rsidRDefault="00162D1C" w:rsidP="00162D1C">
      <w:pPr>
        <w:rPr>
          <w:rFonts w:ascii="Tahoma" w:hAnsi="Tahoma" w:cs="Tahoma"/>
          <w:bCs/>
        </w:rPr>
      </w:pPr>
    </w:p>
    <w:p w14:paraId="18E65D45" w14:textId="1CA15324" w:rsidR="00162D1C" w:rsidRPr="00216343" w:rsidRDefault="00162D1C" w:rsidP="00162D1C">
      <w:pPr>
        <w:rPr>
          <w:rFonts w:ascii="Tahoma" w:hAnsi="Tahoma" w:cs="Tahoma"/>
          <w:b/>
        </w:rPr>
      </w:pPr>
      <w:r w:rsidRPr="00216343">
        <w:rPr>
          <w:rFonts w:ascii="Tahoma" w:hAnsi="Tahoma" w:cs="Tahoma"/>
          <w:b/>
        </w:rPr>
        <w:t>Child Abuse – specific definition</w:t>
      </w:r>
    </w:p>
    <w:p w14:paraId="5894DD48" w14:textId="4E0C8DD0" w:rsidR="00162D1C" w:rsidRPr="00216343" w:rsidRDefault="00162D1C" w:rsidP="00162D1C">
      <w:pPr>
        <w:rPr>
          <w:rFonts w:ascii="Tahoma" w:hAnsi="Tahoma" w:cs="Tahoma"/>
          <w:bCs/>
        </w:rPr>
      </w:pPr>
      <w:r w:rsidRPr="00216343">
        <w:rPr>
          <w:rFonts w:ascii="Tahoma" w:hAnsi="Tahoma" w:cs="Tahoma"/>
          <w:bCs/>
          <w:color w:val="7030A0"/>
        </w:rPr>
        <w:t xml:space="preserve">Important: </w:t>
      </w:r>
      <w:r w:rsidRPr="00216343">
        <w:rPr>
          <w:rFonts w:ascii="Tahoma" w:hAnsi="Tahoma" w:cs="Tahoma"/>
          <w:bCs/>
        </w:rPr>
        <w:t>In the UK, unborn children are not given legal recognition. However, child protection procedures can apply to parents-to-be if there is a reasonable belief that the baby will be at risk of significant harm when it is born</w:t>
      </w:r>
      <w:r w:rsidR="00694086" w:rsidRPr="00216343">
        <w:rPr>
          <w:rFonts w:ascii="Tahoma" w:hAnsi="Tahoma" w:cs="Tahoma"/>
          <w:bCs/>
        </w:rPr>
        <w:t>.</w:t>
      </w:r>
    </w:p>
    <w:p w14:paraId="1857DE12" w14:textId="77777777" w:rsidR="00162D1C" w:rsidRPr="00216343" w:rsidRDefault="00162D1C" w:rsidP="00162D1C">
      <w:pPr>
        <w:rPr>
          <w:rFonts w:ascii="Tahoma" w:hAnsi="Tahoma" w:cs="Tahoma"/>
          <w:bCs/>
        </w:rPr>
      </w:pPr>
    </w:p>
    <w:p w14:paraId="27D276F8" w14:textId="42AFBB49" w:rsidR="00694086" w:rsidRPr="00216343" w:rsidRDefault="00162D1C" w:rsidP="00162D1C">
      <w:pPr>
        <w:rPr>
          <w:rFonts w:ascii="Tahoma" w:hAnsi="Tahoma" w:cs="Tahoma"/>
          <w:bCs/>
        </w:rPr>
      </w:pPr>
      <w:r w:rsidRPr="00216343">
        <w:rPr>
          <w:rFonts w:ascii="Tahoma" w:hAnsi="Tahoma" w:cs="Tahoma"/>
          <w:bCs/>
          <w:color w:val="7030A0"/>
        </w:rPr>
        <w:lastRenderedPageBreak/>
        <w:t xml:space="preserve">A form of maltreatment of a child: </w:t>
      </w:r>
      <w:r w:rsidR="00694086" w:rsidRPr="00216343">
        <w:rPr>
          <w:rFonts w:ascii="Tahoma" w:hAnsi="Tahoma" w:cs="Tahoma"/>
          <w:bCs/>
        </w:rPr>
        <w:t>s</w:t>
      </w:r>
      <w:r w:rsidRPr="00216343">
        <w:rPr>
          <w:rFonts w:ascii="Tahoma" w:hAnsi="Tahoma" w:cs="Tahoma"/>
          <w:bCs/>
        </w:rPr>
        <w:t>omebody may abuse or neglect a child by inflicting harm, or by failing to act to prevent harm. Children may be abused in a family or in an institutional or community setting by those known to them or, more rarely, by others (</w:t>
      </w:r>
      <w:proofErr w:type="gramStart"/>
      <w:r w:rsidRPr="00216343">
        <w:rPr>
          <w:rFonts w:ascii="Tahoma" w:hAnsi="Tahoma" w:cs="Tahoma"/>
          <w:bCs/>
        </w:rPr>
        <w:t>e.g.</w:t>
      </w:r>
      <w:proofErr w:type="gramEnd"/>
      <w:r w:rsidRPr="00216343">
        <w:rPr>
          <w:rFonts w:ascii="Tahoma" w:hAnsi="Tahoma" w:cs="Tahoma"/>
          <w:bCs/>
        </w:rPr>
        <w:t xml:space="preserve"> via the internet). They may be abused by an adult or adults, or another child or children. </w:t>
      </w:r>
    </w:p>
    <w:p w14:paraId="153F0120" w14:textId="77777777" w:rsidR="00694086" w:rsidRPr="00216343" w:rsidRDefault="00694086" w:rsidP="00162D1C">
      <w:pPr>
        <w:rPr>
          <w:rFonts w:ascii="Tahoma" w:hAnsi="Tahoma" w:cs="Tahoma"/>
          <w:bCs/>
        </w:rPr>
      </w:pPr>
    </w:p>
    <w:p w14:paraId="61F9FC5B" w14:textId="2D1AD8F5" w:rsidR="00162D1C" w:rsidRPr="00216343" w:rsidRDefault="00162D1C" w:rsidP="00162D1C">
      <w:pPr>
        <w:rPr>
          <w:rFonts w:ascii="Tahoma" w:hAnsi="Tahoma" w:cs="Tahoma"/>
          <w:bCs/>
        </w:rPr>
      </w:pPr>
      <w:r w:rsidRPr="00216343">
        <w:rPr>
          <w:rFonts w:ascii="Tahoma" w:hAnsi="Tahoma" w:cs="Tahoma"/>
          <w:bCs/>
        </w:rPr>
        <w:t>Child abuse also includes the following:</w:t>
      </w:r>
    </w:p>
    <w:p w14:paraId="57565F7E" w14:textId="77777777" w:rsidR="00162D1C" w:rsidRPr="00216343" w:rsidRDefault="00162D1C" w:rsidP="00162D1C">
      <w:pPr>
        <w:rPr>
          <w:rFonts w:ascii="Tahoma" w:hAnsi="Tahoma" w:cs="Tahoma"/>
          <w:b/>
        </w:rPr>
      </w:pPr>
    </w:p>
    <w:p w14:paraId="4E5309CC" w14:textId="77777777" w:rsidR="00162D1C" w:rsidRPr="00216343" w:rsidRDefault="00162D1C" w:rsidP="00162D1C">
      <w:pPr>
        <w:rPr>
          <w:rFonts w:ascii="Tahoma" w:hAnsi="Tahoma" w:cs="Tahoma"/>
          <w:b/>
        </w:rPr>
      </w:pPr>
      <w:r w:rsidRPr="00216343">
        <w:rPr>
          <w:rFonts w:ascii="Tahoma" w:hAnsi="Tahoma" w:cs="Tahoma"/>
          <w:b/>
        </w:rPr>
        <w:t>Child Grooming</w:t>
      </w:r>
    </w:p>
    <w:p w14:paraId="62ABAFAC" w14:textId="36432FE2" w:rsidR="00162D1C" w:rsidRPr="00216343" w:rsidRDefault="00162D1C" w:rsidP="00162D1C">
      <w:pPr>
        <w:rPr>
          <w:rFonts w:ascii="Tahoma" w:hAnsi="Tahoma" w:cs="Tahoma"/>
          <w:bCs/>
        </w:rPr>
      </w:pPr>
      <w:r w:rsidRPr="00216343">
        <w:rPr>
          <w:rFonts w:ascii="Tahoma" w:hAnsi="Tahoma" w:cs="Tahoma"/>
          <w:bCs/>
        </w:rPr>
        <w:t>Child grooming refers to an act of deliberately establishing an emotional connection with a child to prepare the child for child abuse. Child grooming is undertaken usually to carry out sexual abuse and other child exploitation like trafficking of children, child prostitution or the production of child pornography. Currently child grooming occur</w:t>
      </w:r>
      <w:r w:rsidR="00694086" w:rsidRPr="00216343">
        <w:rPr>
          <w:rFonts w:ascii="Tahoma" w:hAnsi="Tahoma" w:cs="Tahoma"/>
          <w:bCs/>
        </w:rPr>
        <w:t>s</w:t>
      </w:r>
      <w:r w:rsidRPr="00216343">
        <w:rPr>
          <w:rFonts w:ascii="Tahoma" w:hAnsi="Tahoma" w:cs="Tahoma"/>
          <w:bCs/>
        </w:rPr>
        <w:t xml:space="preserve"> through the use of internet.</w:t>
      </w:r>
    </w:p>
    <w:p w14:paraId="6212C064" w14:textId="77777777" w:rsidR="00162D1C" w:rsidRPr="00216343" w:rsidRDefault="00162D1C" w:rsidP="00162D1C">
      <w:pPr>
        <w:rPr>
          <w:rFonts w:ascii="Tahoma" w:hAnsi="Tahoma" w:cs="Tahoma"/>
          <w:bCs/>
        </w:rPr>
      </w:pPr>
    </w:p>
    <w:p w14:paraId="6F7F4E25" w14:textId="279A57A4" w:rsidR="00162D1C" w:rsidRPr="00216343" w:rsidRDefault="00162D1C" w:rsidP="00162D1C">
      <w:pPr>
        <w:rPr>
          <w:rFonts w:ascii="Tahoma" w:hAnsi="Tahoma" w:cs="Tahoma"/>
          <w:b/>
        </w:rPr>
      </w:pPr>
      <w:r w:rsidRPr="00216343">
        <w:rPr>
          <w:rFonts w:ascii="Tahoma" w:hAnsi="Tahoma" w:cs="Tahoma"/>
          <w:b/>
        </w:rPr>
        <w:t>Forced Marriages</w:t>
      </w:r>
    </w:p>
    <w:p w14:paraId="01E5DA88" w14:textId="6A350606" w:rsidR="00162D1C" w:rsidRPr="00216343" w:rsidRDefault="00162D1C" w:rsidP="00162D1C">
      <w:pPr>
        <w:rPr>
          <w:rFonts w:ascii="Tahoma" w:hAnsi="Tahoma" w:cs="Tahoma"/>
          <w:bCs/>
        </w:rPr>
      </w:pPr>
      <w:r w:rsidRPr="00216343">
        <w:rPr>
          <w:rFonts w:ascii="Tahoma" w:hAnsi="Tahoma" w:cs="Tahoma"/>
          <w:bCs/>
        </w:rPr>
        <w:t xml:space="preserve">Genius Within is sensitive to differing family patterns and lifestyles and child-rearing patterns that vary across different racial, </w:t>
      </w:r>
      <w:proofErr w:type="gramStart"/>
      <w:r w:rsidRPr="00216343">
        <w:rPr>
          <w:rFonts w:ascii="Tahoma" w:hAnsi="Tahoma" w:cs="Tahoma"/>
          <w:bCs/>
        </w:rPr>
        <w:t>ethnic</w:t>
      </w:r>
      <w:proofErr w:type="gramEnd"/>
      <w:r w:rsidRPr="00216343">
        <w:rPr>
          <w:rFonts w:ascii="Tahoma" w:hAnsi="Tahoma" w:cs="Tahoma"/>
          <w:bCs/>
        </w:rPr>
        <w:t xml:space="preserve"> and cultural groups. Forced marriage is a form of child, adult and domestic abuse and, in line with statutory guidance, is treated as such. Child abuse cannot be condoned for religious or cultural reasons.</w:t>
      </w:r>
    </w:p>
    <w:p w14:paraId="01DD4AF8" w14:textId="77777777" w:rsidR="00162D1C" w:rsidRPr="00216343" w:rsidRDefault="00162D1C" w:rsidP="00162D1C">
      <w:pPr>
        <w:rPr>
          <w:rFonts w:ascii="Tahoma" w:hAnsi="Tahoma" w:cs="Tahoma"/>
          <w:bCs/>
        </w:rPr>
      </w:pPr>
    </w:p>
    <w:p w14:paraId="69FD34E6" w14:textId="0F351117" w:rsidR="00162D1C" w:rsidRPr="00216343" w:rsidRDefault="00162D1C" w:rsidP="00162D1C">
      <w:pPr>
        <w:rPr>
          <w:rFonts w:ascii="Tahoma" w:hAnsi="Tahoma" w:cs="Tahoma"/>
          <w:b/>
        </w:rPr>
      </w:pPr>
      <w:r w:rsidRPr="00216343">
        <w:rPr>
          <w:rFonts w:ascii="Tahoma" w:hAnsi="Tahoma" w:cs="Tahoma"/>
          <w:b/>
        </w:rPr>
        <w:t xml:space="preserve">Online abuse </w:t>
      </w:r>
    </w:p>
    <w:p w14:paraId="31E33CD1" w14:textId="71F33CF2" w:rsidR="00162D1C" w:rsidRPr="00216343" w:rsidRDefault="00162D1C" w:rsidP="00162D1C">
      <w:pPr>
        <w:rPr>
          <w:rFonts w:ascii="Tahoma" w:hAnsi="Tahoma" w:cs="Tahoma"/>
          <w:bCs/>
        </w:rPr>
      </w:pPr>
      <w:r w:rsidRPr="00216343">
        <w:rPr>
          <w:rFonts w:ascii="Tahoma" w:hAnsi="Tahoma" w:cs="Tahoma"/>
          <w:bCs/>
        </w:rPr>
        <w:t>This is any type of abuse that happens on the internet or mobile networks using fixed or mobile devices, whether through social networks, playing online games or using mobile phones. It includes sexting which is simply defined as “images or videos generated by children under the age of 18, or of children under the age of 18 that are of a sexual nature or are indecent”.</w:t>
      </w:r>
    </w:p>
    <w:p w14:paraId="1B760002" w14:textId="77777777" w:rsidR="00162D1C" w:rsidRPr="00216343" w:rsidRDefault="00162D1C" w:rsidP="00162D1C">
      <w:pPr>
        <w:rPr>
          <w:rFonts w:ascii="Tahoma" w:hAnsi="Tahoma" w:cs="Tahoma"/>
          <w:b/>
        </w:rPr>
      </w:pPr>
    </w:p>
    <w:p w14:paraId="75A0DF8F" w14:textId="77777777" w:rsidR="00162D1C" w:rsidRPr="00216343" w:rsidRDefault="00162D1C" w:rsidP="00162D1C">
      <w:pPr>
        <w:rPr>
          <w:rFonts w:ascii="Tahoma" w:hAnsi="Tahoma" w:cs="Tahoma"/>
          <w:b/>
        </w:rPr>
      </w:pPr>
      <w:r w:rsidRPr="00216343">
        <w:rPr>
          <w:rFonts w:ascii="Tahoma" w:hAnsi="Tahoma" w:cs="Tahoma"/>
          <w:b/>
        </w:rPr>
        <w:t>Child Exploitation</w:t>
      </w:r>
    </w:p>
    <w:p w14:paraId="18D18DBF" w14:textId="77777777" w:rsidR="005E2BFF" w:rsidRPr="00216343" w:rsidRDefault="00162D1C" w:rsidP="00162D1C">
      <w:pPr>
        <w:rPr>
          <w:rFonts w:ascii="Tahoma" w:hAnsi="Tahoma" w:cs="Tahoma"/>
          <w:bCs/>
        </w:rPr>
      </w:pPr>
      <w:r w:rsidRPr="00216343">
        <w:rPr>
          <w:rFonts w:ascii="Tahoma" w:hAnsi="Tahoma" w:cs="Tahoma"/>
          <w:bCs/>
        </w:rPr>
        <w:t>Defined as ‘Sexual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w:t>
      </w:r>
      <w:r w:rsidR="005E2BFF" w:rsidRPr="00216343">
        <w:rPr>
          <w:rFonts w:ascii="Tahoma" w:hAnsi="Tahoma" w:cs="Tahoma"/>
          <w:bCs/>
        </w:rPr>
        <w:t>’</w:t>
      </w:r>
    </w:p>
    <w:p w14:paraId="00174DCC" w14:textId="77777777" w:rsidR="005E2BFF" w:rsidRPr="00216343" w:rsidRDefault="005E2BFF" w:rsidP="00162D1C">
      <w:pPr>
        <w:rPr>
          <w:rFonts w:ascii="Tahoma" w:hAnsi="Tahoma" w:cs="Tahoma"/>
          <w:bCs/>
        </w:rPr>
      </w:pPr>
    </w:p>
    <w:p w14:paraId="37AD75A6" w14:textId="1825B736" w:rsidR="00162D1C" w:rsidRPr="00216343" w:rsidRDefault="00162D1C" w:rsidP="00162D1C">
      <w:pPr>
        <w:rPr>
          <w:rFonts w:ascii="Tahoma" w:hAnsi="Tahoma" w:cs="Tahoma"/>
          <w:bCs/>
        </w:rPr>
      </w:pPr>
      <w:r w:rsidRPr="00216343">
        <w:rPr>
          <w:rFonts w:ascii="Tahoma" w:hAnsi="Tahoma" w:cs="Tahoma"/>
          <w:bCs/>
        </w:rPr>
        <w:t>Child sexual exploitation can occur through the use of technology without the child’s immediate recognition; for example</w:t>
      </w:r>
      <w:r w:rsidR="005E2BFF" w:rsidRPr="00216343">
        <w:rPr>
          <w:rFonts w:ascii="Tahoma" w:hAnsi="Tahoma" w:cs="Tahoma"/>
          <w:bCs/>
        </w:rPr>
        <w:t>,</w:t>
      </w:r>
      <w:r w:rsidRPr="00216343">
        <w:rPr>
          <w:rFonts w:ascii="Tahoma" w:hAnsi="Tahoma" w:cs="Tahoma"/>
          <w:bCs/>
        </w:rPr>
        <w:t xml:space="preserve"> being persuaded to post sexual images on the </w:t>
      </w:r>
      <w:r w:rsidR="005E2BFF" w:rsidRPr="00216343">
        <w:rPr>
          <w:rFonts w:ascii="Tahoma" w:hAnsi="Tahoma" w:cs="Tahoma"/>
          <w:bCs/>
        </w:rPr>
        <w:t>i</w:t>
      </w:r>
      <w:r w:rsidRPr="00216343">
        <w:rPr>
          <w:rFonts w:ascii="Tahoma" w:hAnsi="Tahoma" w:cs="Tahoma"/>
          <w:bCs/>
        </w:rPr>
        <w:t>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(Safeguarding Children and Young People from Sexual Exploitation 2009)</w:t>
      </w:r>
    </w:p>
    <w:p w14:paraId="0EAC6BF0" w14:textId="77777777" w:rsidR="00162D1C" w:rsidRPr="00216343" w:rsidRDefault="00162D1C" w:rsidP="00162D1C">
      <w:pPr>
        <w:rPr>
          <w:rFonts w:ascii="Tahoma" w:hAnsi="Tahoma" w:cs="Tahoma"/>
          <w:bCs/>
        </w:rPr>
      </w:pPr>
    </w:p>
    <w:p w14:paraId="2BA6EEF0" w14:textId="77777777" w:rsidR="004C62D7" w:rsidRDefault="004C62D7" w:rsidP="00162D1C">
      <w:pPr>
        <w:rPr>
          <w:rFonts w:ascii="Tahoma" w:hAnsi="Tahoma" w:cs="Tahoma"/>
          <w:b/>
        </w:rPr>
      </w:pPr>
    </w:p>
    <w:p w14:paraId="4EFB9BB5" w14:textId="77777777" w:rsidR="004C62D7" w:rsidRDefault="004C62D7" w:rsidP="00162D1C">
      <w:pPr>
        <w:rPr>
          <w:rFonts w:ascii="Tahoma" w:hAnsi="Tahoma" w:cs="Tahoma"/>
          <w:b/>
        </w:rPr>
      </w:pPr>
    </w:p>
    <w:p w14:paraId="14872F28" w14:textId="3E293C50" w:rsidR="00162D1C" w:rsidRPr="00216343" w:rsidRDefault="00162D1C" w:rsidP="00162D1C">
      <w:pPr>
        <w:rPr>
          <w:rFonts w:ascii="Tahoma" w:hAnsi="Tahoma" w:cs="Tahoma"/>
          <w:b/>
        </w:rPr>
      </w:pPr>
      <w:r w:rsidRPr="00216343">
        <w:rPr>
          <w:rFonts w:ascii="Tahoma" w:hAnsi="Tahoma" w:cs="Tahoma"/>
          <w:b/>
        </w:rPr>
        <w:lastRenderedPageBreak/>
        <w:t>Contextual Safeguarding</w:t>
      </w:r>
    </w:p>
    <w:p w14:paraId="4C6337EA" w14:textId="5DDF7F3E" w:rsidR="00162D1C" w:rsidRPr="00216343" w:rsidRDefault="00162D1C" w:rsidP="00162D1C">
      <w:pPr>
        <w:rPr>
          <w:rFonts w:ascii="Tahoma" w:hAnsi="Tahoma" w:cs="Tahoma"/>
          <w:bCs/>
        </w:rPr>
      </w:pPr>
      <w:r w:rsidRPr="00216343">
        <w:rPr>
          <w:rFonts w:ascii="Tahoma" w:hAnsi="Tahoma" w:cs="Tahoma"/>
          <w:bCs/>
        </w:rPr>
        <w:t>Working Together to Safeguard Children 2018 recognised a range of threats to the welfare of children and young people which are outside of their families. These extra familial threats might arise outside school and other educational establishments from within peer groups or more widely from within their communities and on line. This is known as contextual safeguarding which covers multiple threats such as exploitation by criminal gangs and organised crime gangs such as County lines, trafficking, online abuse, sexual exploitation and the influences of extremism leading to radicalisation</w:t>
      </w:r>
      <w:r w:rsidR="005E2BFF" w:rsidRPr="00216343">
        <w:rPr>
          <w:rFonts w:ascii="Tahoma" w:hAnsi="Tahoma" w:cs="Tahoma"/>
          <w:bCs/>
        </w:rPr>
        <w:t>.</w:t>
      </w:r>
    </w:p>
    <w:p w14:paraId="5DDEA8DB" w14:textId="25CA3228" w:rsidR="00162D1C" w:rsidRDefault="00162D1C" w:rsidP="00162D1C">
      <w:pPr>
        <w:rPr>
          <w:rFonts w:ascii="Tahoma" w:hAnsi="Tahoma" w:cs="Tahoma"/>
          <w:bCs/>
        </w:rPr>
      </w:pPr>
    </w:p>
    <w:p w14:paraId="58F2F661" w14:textId="7BE2DCDF" w:rsidR="0074558F" w:rsidRDefault="0074558F" w:rsidP="00162D1C">
      <w:pPr>
        <w:rPr>
          <w:rFonts w:ascii="Tahoma" w:hAnsi="Tahoma" w:cs="Tahoma"/>
          <w:bCs/>
        </w:rPr>
      </w:pPr>
    </w:p>
    <w:p w14:paraId="49405DF5" w14:textId="45615F17" w:rsidR="0074558F" w:rsidRDefault="0074558F" w:rsidP="00162D1C">
      <w:pPr>
        <w:rPr>
          <w:rFonts w:ascii="Tahoma" w:hAnsi="Tahoma" w:cs="Tahoma"/>
          <w:bCs/>
        </w:rPr>
      </w:pPr>
    </w:p>
    <w:p w14:paraId="4389BC16" w14:textId="160183D1" w:rsidR="0074558F" w:rsidRDefault="0074558F" w:rsidP="00162D1C">
      <w:pPr>
        <w:rPr>
          <w:rFonts w:ascii="Tahoma" w:hAnsi="Tahoma" w:cs="Tahoma"/>
          <w:bCs/>
        </w:rPr>
      </w:pPr>
    </w:p>
    <w:p w14:paraId="532AAB03" w14:textId="26EF73E0" w:rsidR="0074558F" w:rsidRDefault="0074558F" w:rsidP="00162D1C">
      <w:pPr>
        <w:rPr>
          <w:rFonts w:ascii="Tahoma" w:hAnsi="Tahoma" w:cs="Tahoma"/>
          <w:bCs/>
        </w:rPr>
      </w:pPr>
    </w:p>
    <w:p w14:paraId="4B3D0D6D" w14:textId="0038D928" w:rsidR="0074558F" w:rsidRDefault="0074558F" w:rsidP="00162D1C">
      <w:pPr>
        <w:rPr>
          <w:rFonts w:ascii="Tahoma" w:hAnsi="Tahoma" w:cs="Tahoma"/>
          <w:bCs/>
        </w:rPr>
      </w:pPr>
    </w:p>
    <w:p w14:paraId="1FEF7CBE" w14:textId="41915B1E" w:rsidR="0074558F" w:rsidRDefault="0074558F" w:rsidP="00162D1C">
      <w:pPr>
        <w:rPr>
          <w:rFonts w:ascii="Tahoma" w:hAnsi="Tahoma" w:cs="Tahoma"/>
          <w:bCs/>
        </w:rPr>
      </w:pPr>
    </w:p>
    <w:p w14:paraId="00616AD0" w14:textId="344B6A08" w:rsidR="0074558F" w:rsidRDefault="0074558F" w:rsidP="00162D1C">
      <w:pPr>
        <w:rPr>
          <w:rFonts w:ascii="Tahoma" w:hAnsi="Tahoma" w:cs="Tahoma"/>
          <w:bCs/>
        </w:rPr>
      </w:pPr>
    </w:p>
    <w:p w14:paraId="4C2F7EC9" w14:textId="551FD0FE" w:rsidR="0074558F" w:rsidRDefault="0074558F" w:rsidP="00162D1C">
      <w:pPr>
        <w:rPr>
          <w:rFonts w:ascii="Tahoma" w:hAnsi="Tahoma" w:cs="Tahoma"/>
          <w:bCs/>
        </w:rPr>
      </w:pPr>
    </w:p>
    <w:p w14:paraId="40A1704C" w14:textId="0C5DED27" w:rsidR="0074558F" w:rsidRDefault="0074558F" w:rsidP="00162D1C">
      <w:pPr>
        <w:rPr>
          <w:rFonts w:ascii="Tahoma" w:hAnsi="Tahoma" w:cs="Tahoma"/>
          <w:bCs/>
        </w:rPr>
      </w:pPr>
    </w:p>
    <w:p w14:paraId="0A5FA6F8" w14:textId="12953B9B" w:rsidR="0074558F" w:rsidRDefault="0074558F" w:rsidP="00162D1C">
      <w:pPr>
        <w:rPr>
          <w:rFonts w:ascii="Tahoma" w:hAnsi="Tahoma" w:cs="Tahoma"/>
          <w:bCs/>
        </w:rPr>
      </w:pPr>
    </w:p>
    <w:p w14:paraId="021C760A" w14:textId="18E9111C" w:rsidR="0074558F" w:rsidRDefault="0074558F" w:rsidP="00162D1C">
      <w:pPr>
        <w:rPr>
          <w:rFonts w:ascii="Tahoma" w:hAnsi="Tahoma" w:cs="Tahoma"/>
          <w:bCs/>
        </w:rPr>
      </w:pPr>
    </w:p>
    <w:p w14:paraId="404230D9" w14:textId="4658BEDC" w:rsidR="0074558F" w:rsidRDefault="0074558F" w:rsidP="00162D1C">
      <w:pPr>
        <w:rPr>
          <w:rFonts w:ascii="Tahoma" w:hAnsi="Tahoma" w:cs="Tahoma"/>
          <w:bCs/>
        </w:rPr>
      </w:pPr>
    </w:p>
    <w:p w14:paraId="559EE971" w14:textId="4C6E86FE" w:rsidR="0074558F" w:rsidRDefault="0074558F" w:rsidP="00162D1C">
      <w:pPr>
        <w:rPr>
          <w:rFonts w:ascii="Tahoma" w:hAnsi="Tahoma" w:cs="Tahoma"/>
          <w:bCs/>
        </w:rPr>
      </w:pPr>
    </w:p>
    <w:p w14:paraId="473D8A2D" w14:textId="1EEABA44" w:rsidR="0074558F" w:rsidRDefault="0074558F" w:rsidP="00162D1C">
      <w:pPr>
        <w:rPr>
          <w:rFonts w:ascii="Tahoma" w:hAnsi="Tahoma" w:cs="Tahoma"/>
          <w:bCs/>
        </w:rPr>
      </w:pPr>
    </w:p>
    <w:p w14:paraId="2DF874FB" w14:textId="2FAC9674" w:rsidR="0074558F" w:rsidRDefault="0074558F" w:rsidP="00162D1C">
      <w:pPr>
        <w:rPr>
          <w:rFonts w:ascii="Tahoma" w:hAnsi="Tahoma" w:cs="Tahoma"/>
          <w:bCs/>
        </w:rPr>
      </w:pPr>
    </w:p>
    <w:p w14:paraId="0B14AEBE" w14:textId="33807741" w:rsidR="0074558F" w:rsidRDefault="0074558F" w:rsidP="00162D1C">
      <w:pPr>
        <w:rPr>
          <w:rFonts w:ascii="Tahoma" w:hAnsi="Tahoma" w:cs="Tahoma"/>
          <w:bCs/>
        </w:rPr>
      </w:pPr>
    </w:p>
    <w:p w14:paraId="626BD659" w14:textId="5E0AF716" w:rsidR="0074558F" w:rsidRDefault="0074558F" w:rsidP="00162D1C">
      <w:pPr>
        <w:rPr>
          <w:rFonts w:ascii="Tahoma" w:hAnsi="Tahoma" w:cs="Tahoma"/>
          <w:bCs/>
        </w:rPr>
      </w:pPr>
    </w:p>
    <w:p w14:paraId="65B5F044" w14:textId="0FCF426A" w:rsidR="0074558F" w:rsidRDefault="0074558F" w:rsidP="00162D1C">
      <w:pPr>
        <w:rPr>
          <w:rFonts w:ascii="Tahoma" w:hAnsi="Tahoma" w:cs="Tahoma"/>
          <w:bCs/>
        </w:rPr>
      </w:pPr>
    </w:p>
    <w:p w14:paraId="1D338A97" w14:textId="5D589187" w:rsidR="0074558F" w:rsidRDefault="0074558F" w:rsidP="00162D1C">
      <w:pPr>
        <w:rPr>
          <w:rFonts w:ascii="Tahoma" w:hAnsi="Tahoma" w:cs="Tahoma"/>
          <w:bCs/>
        </w:rPr>
      </w:pPr>
    </w:p>
    <w:p w14:paraId="29D3DD9B" w14:textId="3FE95CEC" w:rsidR="0074558F" w:rsidRDefault="0074558F" w:rsidP="00162D1C">
      <w:pPr>
        <w:rPr>
          <w:rFonts w:ascii="Tahoma" w:hAnsi="Tahoma" w:cs="Tahoma"/>
          <w:bCs/>
        </w:rPr>
      </w:pPr>
    </w:p>
    <w:p w14:paraId="769EACDD" w14:textId="405A800A" w:rsidR="0074558F" w:rsidRDefault="0074558F" w:rsidP="00162D1C">
      <w:pPr>
        <w:rPr>
          <w:rFonts w:ascii="Tahoma" w:hAnsi="Tahoma" w:cs="Tahoma"/>
          <w:bCs/>
        </w:rPr>
      </w:pPr>
    </w:p>
    <w:p w14:paraId="6AEECCE2" w14:textId="6636DE5B" w:rsidR="0074558F" w:rsidRDefault="0074558F" w:rsidP="00162D1C">
      <w:pPr>
        <w:rPr>
          <w:rFonts w:ascii="Tahoma" w:hAnsi="Tahoma" w:cs="Tahoma"/>
          <w:bCs/>
        </w:rPr>
      </w:pPr>
    </w:p>
    <w:p w14:paraId="61FD2465" w14:textId="476A20A4" w:rsidR="0074558F" w:rsidRDefault="0074558F" w:rsidP="00162D1C">
      <w:pPr>
        <w:rPr>
          <w:rFonts w:ascii="Tahoma" w:hAnsi="Tahoma" w:cs="Tahoma"/>
          <w:bCs/>
        </w:rPr>
      </w:pPr>
    </w:p>
    <w:p w14:paraId="4D730746" w14:textId="50EADE26" w:rsidR="0074558F" w:rsidRDefault="0074558F" w:rsidP="00162D1C">
      <w:pPr>
        <w:rPr>
          <w:rFonts w:ascii="Tahoma" w:hAnsi="Tahoma" w:cs="Tahoma"/>
          <w:bCs/>
        </w:rPr>
      </w:pPr>
    </w:p>
    <w:p w14:paraId="5D5929DA" w14:textId="40A76610" w:rsidR="0074558F" w:rsidRDefault="0074558F" w:rsidP="00162D1C">
      <w:pPr>
        <w:rPr>
          <w:rFonts w:ascii="Tahoma" w:hAnsi="Tahoma" w:cs="Tahoma"/>
          <w:bCs/>
        </w:rPr>
      </w:pPr>
    </w:p>
    <w:p w14:paraId="710353CB" w14:textId="27B286BD" w:rsidR="0074558F" w:rsidRDefault="0074558F" w:rsidP="00162D1C">
      <w:pPr>
        <w:rPr>
          <w:rFonts w:ascii="Tahoma" w:hAnsi="Tahoma" w:cs="Tahoma"/>
          <w:bCs/>
        </w:rPr>
      </w:pPr>
    </w:p>
    <w:p w14:paraId="06E7BB08" w14:textId="02FEE87E" w:rsidR="0074558F" w:rsidRDefault="0074558F" w:rsidP="00162D1C">
      <w:pPr>
        <w:rPr>
          <w:rFonts w:ascii="Tahoma" w:hAnsi="Tahoma" w:cs="Tahoma"/>
          <w:bCs/>
        </w:rPr>
      </w:pPr>
    </w:p>
    <w:p w14:paraId="0829E14D" w14:textId="49B4EAF1" w:rsidR="0074558F" w:rsidRDefault="0074558F" w:rsidP="00162D1C">
      <w:pPr>
        <w:rPr>
          <w:rFonts w:ascii="Tahoma" w:hAnsi="Tahoma" w:cs="Tahoma"/>
          <w:bCs/>
        </w:rPr>
      </w:pPr>
    </w:p>
    <w:p w14:paraId="3CA5F137" w14:textId="45239516" w:rsidR="0074558F" w:rsidRDefault="0074558F" w:rsidP="00162D1C">
      <w:pPr>
        <w:rPr>
          <w:rFonts w:ascii="Tahoma" w:hAnsi="Tahoma" w:cs="Tahoma"/>
          <w:bCs/>
        </w:rPr>
      </w:pPr>
    </w:p>
    <w:p w14:paraId="011B3920" w14:textId="0C6B22B9" w:rsidR="0074558F" w:rsidRDefault="0074558F" w:rsidP="00162D1C">
      <w:pPr>
        <w:rPr>
          <w:rFonts w:ascii="Tahoma" w:hAnsi="Tahoma" w:cs="Tahoma"/>
          <w:bCs/>
        </w:rPr>
      </w:pPr>
    </w:p>
    <w:p w14:paraId="051FB920" w14:textId="2D0DBC28" w:rsidR="0074558F" w:rsidRDefault="0074558F" w:rsidP="00162D1C">
      <w:pPr>
        <w:rPr>
          <w:rFonts w:ascii="Tahoma" w:hAnsi="Tahoma" w:cs="Tahoma"/>
          <w:bCs/>
        </w:rPr>
      </w:pPr>
    </w:p>
    <w:p w14:paraId="2D10C0E0" w14:textId="77777777" w:rsidR="003533DF" w:rsidRDefault="003533DF" w:rsidP="00162D1C">
      <w:pPr>
        <w:rPr>
          <w:rFonts w:ascii="Tahoma" w:hAnsi="Tahoma" w:cs="Tahoma"/>
          <w:bCs/>
        </w:rPr>
      </w:pPr>
    </w:p>
    <w:p w14:paraId="5A5F60D4" w14:textId="77777777" w:rsidR="003533DF" w:rsidRDefault="003533DF" w:rsidP="00162D1C">
      <w:pPr>
        <w:rPr>
          <w:rFonts w:ascii="Tahoma" w:hAnsi="Tahoma" w:cs="Tahoma"/>
          <w:bCs/>
        </w:rPr>
      </w:pPr>
    </w:p>
    <w:p w14:paraId="1C763CBF" w14:textId="77777777" w:rsidR="003533DF" w:rsidRDefault="003533DF" w:rsidP="00162D1C">
      <w:pPr>
        <w:rPr>
          <w:rFonts w:ascii="Tahoma" w:hAnsi="Tahoma" w:cs="Tahoma"/>
          <w:bCs/>
        </w:rPr>
      </w:pPr>
    </w:p>
    <w:p w14:paraId="02B193A2" w14:textId="77777777" w:rsidR="003533DF" w:rsidRDefault="003533DF" w:rsidP="00162D1C">
      <w:pPr>
        <w:rPr>
          <w:rFonts w:ascii="Tahoma" w:hAnsi="Tahoma" w:cs="Tahoma"/>
          <w:bCs/>
        </w:rPr>
      </w:pPr>
    </w:p>
    <w:p w14:paraId="58E82191" w14:textId="77777777" w:rsidR="003533DF" w:rsidRDefault="003533DF" w:rsidP="00162D1C">
      <w:pPr>
        <w:rPr>
          <w:rFonts w:ascii="Tahoma" w:hAnsi="Tahoma" w:cs="Tahoma"/>
          <w:bCs/>
        </w:rPr>
      </w:pPr>
    </w:p>
    <w:p w14:paraId="02F81D38" w14:textId="1CF18A4B" w:rsidR="0074558F" w:rsidRDefault="003533DF" w:rsidP="00162D1C">
      <w:pPr>
        <w:rPr>
          <w:rFonts w:ascii="Tahoma" w:hAnsi="Tahoma" w:cs="Tahoma"/>
          <w:b/>
          <w:color w:val="7030A0"/>
        </w:rPr>
      </w:pPr>
      <w:r w:rsidRPr="003533DF">
        <w:rPr>
          <w:rFonts w:ascii="Tahoma" w:hAnsi="Tahoma" w:cs="Tahoma"/>
          <w:b/>
          <w:color w:val="7030A0"/>
        </w:rPr>
        <w:t>Safeguarding FAQs</w:t>
      </w:r>
    </w:p>
    <w:p w14:paraId="1CD2BA2C" w14:textId="5B3CF489" w:rsidR="003001FF" w:rsidRDefault="003001FF" w:rsidP="00162D1C">
      <w:pPr>
        <w:rPr>
          <w:rFonts w:ascii="Tahoma" w:hAnsi="Tahoma" w:cs="Tahoma"/>
          <w:b/>
          <w:color w:val="7030A0"/>
        </w:rPr>
      </w:pPr>
    </w:p>
    <w:p w14:paraId="4C7E21B5" w14:textId="19176A49" w:rsidR="003001FF" w:rsidRDefault="003001FF" w:rsidP="00162D1C">
      <w:pPr>
        <w:rPr>
          <w:rFonts w:ascii="Tahoma" w:hAnsi="Tahoma" w:cs="Tahoma"/>
          <w:b/>
        </w:rPr>
      </w:pPr>
      <w:r>
        <w:rPr>
          <w:rFonts w:ascii="Tahoma" w:hAnsi="Tahoma" w:cs="Tahoma"/>
          <w:b/>
        </w:rPr>
        <w:t xml:space="preserve">Who’s </w:t>
      </w:r>
      <w:proofErr w:type="gramStart"/>
      <w:r>
        <w:rPr>
          <w:rFonts w:ascii="Tahoma" w:hAnsi="Tahoma" w:cs="Tahoma"/>
          <w:b/>
        </w:rPr>
        <w:t>responsibility</w:t>
      </w:r>
      <w:proofErr w:type="gramEnd"/>
      <w:r>
        <w:rPr>
          <w:rFonts w:ascii="Tahoma" w:hAnsi="Tahoma" w:cs="Tahoma"/>
          <w:b/>
        </w:rPr>
        <w:t xml:space="preserve"> is it?</w:t>
      </w:r>
    </w:p>
    <w:p w14:paraId="50375E17" w14:textId="041C8B69" w:rsidR="005A2934" w:rsidRDefault="000601B8" w:rsidP="00162D1C">
      <w:pPr>
        <w:rPr>
          <w:rFonts w:ascii="Tahoma" w:hAnsi="Tahoma" w:cs="Tahoma"/>
          <w:color w:val="444444"/>
          <w:shd w:val="clear" w:color="auto" w:fill="FFFFFF"/>
        </w:rPr>
      </w:pPr>
      <w:r w:rsidRPr="000601B8">
        <w:rPr>
          <w:rFonts w:ascii="Tahoma" w:hAnsi="Tahoma" w:cs="Tahoma"/>
          <w:color w:val="444444"/>
          <w:shd w:val="clear" w:color="auto" w:fill="FFFFFF"/>
        </w:rPr>
        <w:t xml:space="preserve">Safeguarding is </w:t>
      </w:r>
      <w:r w:rsidRPr="0056413C">
        <w:rPr>
          <w:rFonts w:ascii="Tahoma" w:hAnsi="Tahoma" w:cs="Tahoma"/>
          <w:b/>
          <w:bCs/>
          <w:color w:val="444444"/>
          <w:shd w:val="clear" w:color="auto" w:fill="FFFFFF"/>
        </w:rPr>
        <w:t>everyone’s responsibility</w:t>
      </w:r>
      <w:r w:rsidRPr="000601B8">
        <w:rPr>
          <w:rFonts w:ascii="Tahoma" w:hAnsi="Tahoma" w:cs="Tahoma"/>
          <w:color w:val="444444"/>
          <w:shd w:val="clear" w:color="auto" w:fill="FFFFFF"/>
        </w:rPr>
        <w:t>; for services to be effective each professional and organisation should play their full part. Professionals and organisations must work in partnership to protect adults in need.</w:t>
      </w:r>
    </w:p>
    <w:p w14:paraId="561CE939" w14:textId="2E2C24BF" w:rsidR="000B07CD" w:rsidRDefault="000B07CD" w:rsidP="00162D1C">
      <w:pPr>
        <w:rPr>
          <w:rFonts w:ascii="Tahoma" w:hAnsi="Tahoma" w:cs="Tahoma"/>
          <w:color w:val="444444"/>
          <w:shd w:val="clear" w:color="auto" w:fill="FFFFFF"/>
        </w:rPr>
      </w:pPr>
    </w:p>
    <w:p w14:paraId="6E8A8295" w14:textId="6F547D28" w:rsidR="000B07CD" w:rsidRDefault="000B07CD" w:rsidP="00162D1C">
      <w:pPr>
        <w:rPr>
          <w:rFonts w:ascii="Tahoma" w:hAnsi="Tahoma" w:cs="Tahoma"/>
          <w:b/>
          <w:bCs/>
          <w:color w:val="444444"/>
          <w:shd w:val="clear" w:color="auto" w:fill="FFFFFF"/>
        </w:rPr>
      </w:pPr>
      <w:r>
        <w:rPr>
          <w:rFonts w:ascii="Tahoma" w:hAnsi="Tahoma" w:cs="Tahoma"/>
          <w:b/>
          <w:bCs/>
          <w:color w:val="444444"/>
          <w:shd w:val="clear" w:color="auto" w:fill="FFFFFF"/>
        </w:rPr>
        <w:t>Do I have to complete the training every year?</w:t>
      </w:r>
    </w:p>
    <w:p w14:paraId="17526B68" w14:textId="782475BB" w:rsidR="000B07CD" w:rsidRDefault="000B07CD" w:rsidP="00162D1C">
      <w:pPr>
        <w:rPr>
          <w:rFonts w:ascii="Tahoma" w:hAnsi="Tahoma" w:cs="Tahoma"/>
          <w:b/>
          <w:bCs/>
          <w:color w:val="444444"/>
          <w:shd w:val="clear" w:color="auto" w:fill="FFFFFF"/>
        </w:rPr>
      </w:pPr>
      <w:r>
        <w:rPr>
          <w:rFonts w:ascii="Tahoma" w:hAnsi="Tahoma" w:cs="Tahoma"/>
          <w:color w:val="444444"/>
          <w:shd w:val="clear" w:color="auto" w:fill="FFFFFF"/>
        </w:rPr>
        <w:t xml:space="preserve">Yes. Safeguarding is everyone’s responsibility and therefore we request that the training is </w:t>
      </w:r>
      <w:r w:rsidRPr="005A6E11">
        <w:rPr>
          <w:rFonts w:ascii="Tahoma" w:hAnsi="Tahoma" w:cs="Tahoma"/>
          <w:b/>
          <w:bCs/>
          <w:color w:val="444444"/>
          <w:shd w:val="clear" w:color="auto" w:fill="FFFFFF"/>
        </w:rPr>
        <w:t>completed annually</w:t>
      </w:r>
      <w:r>
        <w:rPr>
          <w:rFonts w:ascii="Tahoma" w:hAnsi="Tahoma" w:cs="Tahoma"/>
          <w:color w:val="444444"/>
          <w:shd w:val="clear" w:color="auto" w:fill="FFFFFF"/>
        </w:rPr>
        <w:t xml:space="preserve"> be </w:t>
      </w:r>
      <w:r w:rsidRPr="000B07CD">
        <w:rPr>
          <w:rFonts w:ascii="Tahoma" w:hAnsi="Tahoma" w:cs="Tahoma"/>
          <w:b/>
          <w:bCs/>
          <w:color w:val="444444"/>
          <w:shd w:val="clear" w:color="auto" w:fill="FFFFFF"/>
        </w:rPr>
        <w:t>everyone.</w:t>
      </w:r>
    </w:p>
    <w:p w14:paraId="29C59227" w14:textId="77777777" w:rsidR="00386662" w:rsidRDefault="00386662" w:rsidP="00162D1C">
      <w:pPr>
        <w:rPr>
          <w:rFonts w:ascii="Tahoma" w:hAnsi="Tahoma" w:cs="Tahoma"/>
          <w:b/>
          <w:bCs/>
          <w:color w:val="444444"/>
          <w:shd w:val="clear" w:color="auto" w:fill="FFFFFF"/>
        </w:rPr>
      </w:pPr>
    </w:p>
    <w:p w14:paraId="55AABE09" w14:textId="77777777" w:rsidR="005A6E11" w:rsidRPr="005A6E11" w:rsidRDefault="005A6E11" w:rsidP="005A6E11">
      <w:pPr>
        <w:rPr>
          <w:rFonts w:ascii="Tahoma" w:hAnsi="Tahoma" w:cs="Tahoma"/>
          <w:color w:val="444444"/>
          <w:shd w:val="clear" w:color="auto" w:fill="FFFFFF"/>
        </w:rPr>
      </w:pPr>
      <w:r w:rsidRPr="005A6E11">
        <w:rPr>
          <w:rFonts w:ascii="Tahoma" w:hAnsi="Tahoma" w:cs="Tahoma"/>
          <w:color w:val="444444"/>
          <w:shd w:val="clear" w:color="auto" w:fill="FFFFFF"/>
        </w:rPr>
        <w:t xml:space="preserve">All colleagues will have access to safeguarding training at an appropriate level. Sources and types of training can include: </w:t>
      </w:r>
    </w:p>
    <w:p w14:paraId="12493A29" w14:textId="77777777" w:rsidR="005A6E11" w:rsidRPr="005A6E11" w:rsidRDefault="005A6E11" w:rsidP="005A6E11">
      <w:pPr>
        <w:rPr>
          <w:rFonts w:ascii="Tahoma" w:hAnsi="Tahoma" w:cs="Tahoma"/>
          <w:color w:val="444444"/>
          <w:shd w:val="clear" w:color="auto" w:fill="FFFFFF"/>
        </w:rPr>
      </w:pPr>
      <w:r w:rsidRPr="005A6E11">
        <w:rPr>
          <w:rFonts w:ascii="Tahoma" w:hAnsi="Tahoma" w:cs="Tahoma"/>
          <w:color w:val="444444"/>
          <w:shd w:val="clear" w:color="auto" w:fill="FFFFFF"/>
        </w:rPr>
        <w:t>•</w:t>
      </w:r>
      <w:r w:rsidRPr="005A6E11">
        <w:rPr>
          <w:rFonts w:ascii="Tahoma" w:hAnsi="Tahoma" w:cs="Tahoma"/>
          <w:color w:val="444444"/>
          <w:shd w:val="clear" w:color="auto" w:fill="FFFFFF"/>
        </w:rPr>
        <w:tab/>
        <w:t>in-house induction training</w:t>
      </w:r>
    </w:p>
    <w:p w14:paraId="1E48F709" w14:textId="77777777" w:rsidR="005A6E11" w:rsidRPr="005A6E11" w:rsidRDefault="005A6E11" w:rsidP="005A6E11">
      <w:pPr>
        <w:rPr>
          <w:rFonts w:ascii="Tahoma" w:hAnsi="Tahoma" w:cs="Tahoma"/>
          <w:color w:val="444444"/>
          <w:shd w:val="clear" w:color="auto" w:fill="FFFFFF"/>
        </w:rPr>
      </w:pPr>
      <w:r w:rsidRPr="005A6E11">
        <w:rPr>
          <w:rFonts w:ascii="Tahoma" w:hAnsi="Tahoma" w:cs="Tahoma"/>
          <w:color w:val="444444"/>
          <w:shd w:val="clear" w:color="auto" w:fill="FFFFFF"/>
        </w:rPr>
        <w:t>•</w:t>
      </w:r>
      <w:r w:rsidRPr="005A6E11">
        <w:rPr>
          <w:rFonts w:ascii="Tahoma" w:hAnsi="Tahoma" w:cs="Tahoma"/>
          <w:color w:val="444444"/>
          <w:shd w:val="clear" w:color="auto" w:fill="FFFFFF"/>
        </w:rPr>
        <w:tab/>
        <w:t>ongoing CPD modules and refreshers in house</w:t>
      </w:r>
    </w:p>
    <w:p w14:paraId="6EF9485B" w14:textId="7039DA53" w:rsidR="005A6E11" w:rsidRPr="000B07CD" w:rsidRDefault="005A6E11" w:rsidP="005A6E11">
      <w:pPr>
        <w:rPr>
          <w:rFonts w:ascii="Tahoma" w:hAnsi="Tahoma" w:cs="Tahoma"/>
          <w:color w:val="444444"/>
          <w:shd w:val="clear" w:color="auto" w:fill="FFFFFF"/>
        </w:rPr>
      </w:pPr>
      <w:r w:rsidRPr="005A6E11">
        <w:rPr>
          <w:rFonts w:ascii="Tahoma" w:hAnsi="Tahoma" w:cs="Tahoma"/>
          <w:color w:val="444444"/>
          <w:shd w:val="clear" w:color="auto" w:fill="FFFFFF"/>
        </w:rPr>
        <w:t>•</w:t>
      </w:r>
      <w:r w:rsidRPr="005A6E11">
        <w:rPr>
          <w:rFonts w:ascii="Tahoma" w:hAnsi="Tahoma" w:cs="Tahoma"/>
          <w:color w:val="444444"/>
          <w:shd w:val="clear" w:color="auto" w:fill="FFFFFF"/>
        </w:rPr>
        <w:tab/>
        <w:t>PREVENT training https://www.elearning.prevent.homeoffice.gov.uk</w:t>
      </w:r>
    </w:p>
    <w:p w14:paraId="699FE015" w14:textId="356484EF" w:rsidR="003533DF" w:rsidRDefault="003533DF" w:rsidP="00162D1C">
      <w:pPr>
        <w:rPr>
          <w:rFonts w:ascii="Tahoma" w:hAnsi="Tahoma" w:cs="Tahoma"/>
          <w:b/>
          <w:color w:val="7030A0"/>
        </w:rPr>
      </w:pPr>
    </w:p>
    <w:p w14:paraId="6C4C8F9A" w14:textId="6C08557F" w:rsidR="003533DF" w:rsidRDefault="00F0491E" w:rsidP="00162D1C">
      <w:pPr>
        <w:rPr>
          <w:rFonts w:ascii="Tahoma" w:hAnsi="Tahoma" w:cs="Tahoma"/>
          <w:b/>
        </w:rPr>
      </w:pPr>
      <w:r w:rsidRPr="00F0491E">
        <w:rPr>
          <w:rFonts w:ascii="Tahoma" w:hAnsi="Tahoma" w:cs="Tahoma"/>
          <w:b/>
        </w:rPr>
        <w:t>What are safeguarding procedures?</w:t>
      </w:r>
    </w:p>
    <w:p w14:paraId="0682D011" w14:textId="7D003DDC" w:rsidR="00F0491E" w:rsidRDefault="005A0112" w:rsidP="00162D1C">
      <w:pPr>
        <w:rPr>
          <w:rFonts w:ascii="Tahoma" w:hAnsi="Tahoma" w:cs="Tahoma"/>
          <w:bCs/>
        </w:rPr>
      </w:pPr>
      <w:r w:rsidRPr="005A0112">
        <w:rPr>
          <w:rFonts w:ascii="Tahoma" w:hAnsi="Tahoma" w:cs="Tahoma"/>
          <w:bCs/>
        </w:rPr>
        <w:t xml:space="preserve">Procedures and systems provide clear guidance on what to do in various circumstances; they clarify roles and responsibilities. </w:t>
      </w:r>
    </w:p>
    <w:p w14:paraId="0D520A20" w14:textId="1F5B2201" w:rsidR="00B41921" w:rsidRDefault="00B41921" w:rsidP="00162D1C">
      <w:pPr>
        <w:rPr>
          <w:rFonts w:ascii="Tahoma" w:hAnsi="Tahoma" w:cs="Tahoma"/>
          <w:bCs/>
        </w:rPr>
      </w:pPr>
    </w:p>
    <w:p w14:paraId="06343292" w14:textId="3260D574" w:rsidR="00B41921" w:rsidRDefault="004C62D7" w:rsidP="00162D1C">
      <w:pPr>
        <w:rPr>
          <w:rFonts w:ascii="Tahoma" w:hAnsi="Tahoma" w:cs="Tahoma"/>
          <w:b/>
        </w:rPr>
      </w:pPr>
      <w:r w:rsidRPr="004C62D7">
        <w:rPr>
          <w:rFonts w:ascii="Tahoma" w:hAnsi="Tahoma" w:cs="Tahoma"/>
          <w:b/>
        </w:rPr>
        <w:t xml:space="preserve">What is </w:t>
      </w:r>
      <w:r>
        <w:rPr>
          <w:rFonts w:ascii="Tahoma" w:hAnsi="Tahoma" w:cs="Tahoma"/>
          <w:b/>
        </w:rPr>
        <w:t>Genius Within</w:t>
      </w:r>
      <w:r w:rsidRPr="004C62D7">
        <w:rPr>
          <w:rFonts w:ascii="Tahoma" w:hAnsi="Tahoma" w:cs="Tahoma"/>
          <w:b/>
        </w:rPr>
        <w:t xml:space="preserve"> safeguarding procedure?</w:t>
      </w:r>
    </w:p>
    <w:p w14:paraId="47E985C0" w14:textId="64BD02F2" w:rsidR="006C1D95" w:rsidRDefault="006C1D95" w:rsidP="00162D1C">
      <w:pPr>
        <w:rPr>
          <w:rFonts w:ascii="Tahoma" w:hAnsi="Tahoma" w:cs="Tahoma"/>
          <w:b/>
        </w:rPr>
      </w:pPr>
    </w:p>
    <w:p w14:paraId="4226E2D8" w14:textId="75F1E336" w:rsidR="006C1D95" w:rsidRPr="00FD20FF" w:rsidRDefault="006C1D95" w:rsidP="00FD20FF">
      <w:pPr>
        <w:pStyle w:val="ListParagraph"/>
        <w:numPr>
          <w:ilvl w:val="0"/>
          <w:numId w:val="29"/>
        </w:numPr>
        <w:rPr>
          <w:rFonts w:ascii="Tahoma" w:hAnsi="Tahoma" w:cs="Tahoma"/>
          <w:bCs/>
        </w:rPr>
      </w:pPr>
      <w:r w:rsidRPr="00FD20FF">
        <w:rPr>
          <w:rFonts w:ascii="Tahoma" w:hAnsi="Tahoma" w:cs="Tahoma"/>
          <w:b/>
        </w:rPr>
        <w:t>Responsibility</w:t>
      </w:r>
      <w:r w:rsidRPr="00FD20FF">
        <w:rPr>
          <w:rFonts w:ascii="Tahoma" w:hAnsi="Tahoma" w:cs="Tahoma"/>
          <w:bCs/>
        </w:rPr>
        <w:t>- the company</w:t>
      </w:r>
      <w:r w:rsidR="00275373" w:rsidRPr="00FD20FF">
        <w:rPr>
          <w:rFonts w:ascii="Tahoma" w:hAnsi="Tahoma" w:cs="Tahoma"/>
          <w:bCs/>
        </w:rPr>
        <w:t xml:space="preserve"> and all colleagues</w:t>
      </w:r>
      <w:r w:rsidR="00604801" w:rsidRPr="00FD20FF">
        <w:rPr>
          <w:rFonts w:ascii="Tahoma" w:hAnsi="Tahoma" w:cs="Tahoma"/>
          <w:bCs/>
        </w:rPr>
        <w:t>.</w:t>
      </w:r>
    </w:p>
    <w:p w14:paraId="638FBC5E" w14:textId="77777777" w:rsidR="00FD20FF" w:rsidRPr="00FD20FF" w:rsidRDefault="00604801" w:rsidP="00FD20FF">
      <w:pPr>
        <w:pStyle w:val="ListParagraph"/>
        <w:numPr>
          <w:ilvl w:val="0"/>
          <w:numId w:val="29"/>
        </w:numPr>
        <w:rPr>
          <w:rFonts w:ascii="Poppins" w:hAnsi="Poppins"/>
          <w:caps/>
          <w:color w:val="332C38"/>
          <w:spacing w:val="15"/>
          <w:lang w:eastAsia="en-US"/>
        </w:rPr>
      </w:pPr>
      <w:r w:rsidRPr="00FD20FF">
        <w:rPr>
          <w:rFonts w:ascii="Tahoma" w:hAnsi="Tahoma" w:cs="Tahoma"/>
          <w:b/>
        </w:rPr>
        <w:t xml:space="preserve">Timeline </w:t>
      </w:r>
      <w:r w:rsidR="007D0FCB" w:rsidRPr="00FD20FF">
        <w:rPr>
          <w:rFonts w:ascii="Tahoma" w:hAnsi="Tahoma" w:cs="Tahoma"/>
          <w:b/>
        </w:rPr>
        <w:t>–</w:t>
      </w:r>
      <w:r w:rsidR="00E05F19" w:rsidRPr="00FD20FF">
        <w:rPr>
          <w:rFonts w:ascii="Tahoma" w:hAnsi="Tahoma" w:cs="Tahoma"/>
          <w:b/>
        </w:rPr>
        <w:t xml:space="preserve"> </w:t>
      </w:r>
      <w:r w:rsidR="007D0FCB" w:rsidRPr="00FD20FF">
        <w:rPr>
          <w:rFonts w:ascii="Tahoma" w:hAnsi="Tahoma" w:cs="Tahoma"/>
          <w:bCs/>
        </w:rPr>
        <w:t xml:space="preserve">act </w:t>
      </w:r>
      <w:r w:rsidR="00E125AB" w:rsidRPr="00FD20FF">
        <w:rPr>
          <w:rFonts w:ascii="Tahoma" w:hAnsi="Tahoma" w:cs="Tahoma"/>
          <w:bCs/>
        </w:rPr>
        <w:t>immediately</w:t>
      </w:r>
      <w:r w:rsidR="007D0FCB" w:rsidRPr="00FD20FF">
        <w:rPr>
          <w:rFonts w:ascii="Tahoma" w:hAnsi="Tahoma" w:cs="Tahoma"/>
          <w:bCs/>
        </w:rPr>
        <w:t xml:space="preserve"> by contact</w:t>
      </w:r>
      <w:r w:rsidR="00E125AB" w:rsidRPr="00FD20FF">
        <w:rPr>
          <w:rFonts w:ascii="Tahoma" w:hAnsi="Tahoma" w:cs="Tahoma"/>
          <w:bCs/>
        </w:rPr>
        <w:t>ing</w:t>
      </w:r>
      <w:r w:rsidR="007D0FCB" w:rsidRPr="00FD20FF">
        <w:rPr>
          <w:rFonts w:ascii="Tahoma" w:hAnsi="Tahoma" w:cs="Tahoma"/>
          <w:bCs/>
        </w:rPr>
        <w:t xml:space="preserve"> one of the safeguarding points of contact as stated in the policy</w:t>
      </w:r>
      <w:r w:rsidR="00E125AB" w:rsidRPr="00FD20FF">
        <w:rPr>
          <w:rFonts w:ascii="Tahoma" w:hAnsi="Tahoma" w:cs="Tahoma"/>
          <w:bCs/>
        </w:rPr>
        <w:t xml:space="preserve"> and they will advise how to proceed m</w:t>
      </w:r>
      <w:r w:rsidR="00FD20FF" w:rsidRPr="00FD20FF">
        <w:rPr>
          <w:rFonts w:ascii="Tahoma" w:hAnsi="Tahoma" w:cs="Tahoma"/>
          <w:bCs/>
        </w:rPr>
        <w:t>oving forward</w:t>
      </w:r>
      <w:r w:rsidR="007D0FCB" w:rsidRPr="00FD20FF">
        <w:rPr>
          <w:rFonts w:ascii="Tahoma" w:hAnsi="Tahoma" w:cs="Tahoma"/>
          <w:bCs/>
        </w:rPr>
        <w:t xml:space="preserve">. </w:t>
      </w:r>
    </w:p>
    <w:p w14:paraId="151B1916" w14:textId="77777777" w:rsidR="00E37F5D" w:rsidRPr="00E37F5D" w:rsidRDefault="00980246" w:rsidP="00FD20FF">
      <w:pPr>
        <w:pStyle w:val="ListParagraph"/>
        <w:numPr>
          <w:ilvl w:val="0"/>
          <w:numId w:val="29"/>
        </w:numPr>
        <w:rPr>
          <w:rFonts w:ascii="Poppins" w:hAnsi="Poppins"/>
          <w:caps/>
          <w:color w:val="332C38"/>
          <w:spacing w:val="15"/>
          <w:lang w:eastAsia="en-US"/>
        </w:rPr>
      </w:pPr>
      <w:r>
        <w:rPr>
          <w:rFonts w:ascii="Tahoma" w:hAnsi="Tahoma" w:cs="Tahoma"/>
          <w:bCs/>
        </w:rPr>
        <w:t xml:space="preserve">If you are unsure what to do ask and seek guidance. </w:t>
      </w:r>
    </w:p>
    <w:p w14:paraId="318220CD" w14:textId="2235C39A" w:rsidR="005A0112" w:rsidRDefault="000413CD" w:rsidP="00A108CE">
      <w:pPr>
        <w:pStyle w:val="ListParagraph"/>
        <w:numPr>
          <w:ilvl w:val="0"/>
          <w:numId w:val="29"/>
        </w:numPr>
        <w:rPr>
          <w:rFonts w:ascii="Tahoma" w:hAnsi="Tahoma" w:cs="Tahoma"/>
          <w:bCs/>
        </w:rPr>
      </w:pPr>
      <w:r w:rsidRPr="000413CD">
        <w:rPr>
          <w:rFonts w:ascii="Tahoma" w:hAnsi="Tahoma" w:cs="Tahoma"/>
          <w:bCs/>
        </w:rPr>
        <w:t>If you believe there is imminent harm to a person</w:t>
      </w:r>
      <w:r w:rsidR="00490A4D">
        <w:rPr>
          <w:rFonts w:ascii="Tahoma" w:hAnsi="Tahoma" w:cs="Tahoma"/>
          <w:bCs/>
        </w:rPr>
        <w:t>/persons</w:t>
      </w:r>
      <w:r w:rsidRPr="000413CD">
        <w:rPr>
          <w:rFonts w:ascii="Tahoma" w:hAnsi="Tahoma" w:cs="Tahoma"/>
          <w:bCs/>
        </w:rPr>
        <w:t xml:space="preserve"> call 999. </w:t>
      </w:r>
    </w:p>
    <w:p w14:paraId="7BDC6007" w14:textId="77777777" w:rsidR="000413CD" w:rsidRPr="000413CD" w:rsidRDefault="000413CD" w:rsidP="000413CD">
      <w:pPr>
        <w:pStyle w:val="ListParagraph"/>
        <w:rPr>
          <w:rFonts w:ascii="Tahoma" w:hAnsi="Tahoma" w:cs="Tahoma"/>
          <w:bCs/>
        </w:rPr>
      </w:pPr>
    </w:p>
    <w:p w14:paraId="3E4AC7F0" w14:textId="3E6970E0" w:rsidR="005A0112" w:rsidRDefault="004D3A26" w:rsidP="00162D1C">
      <w:pPr>
        <w:rPr>
          <w:rFonts w:ascii="Tahoma" w:hAnsi="Tahoma" w:cs="Tahoma"/>
          <w:b/>
        </w:rPr>
      </w:pPr>
      <w:r>
        <w:rPr>
          <w:rFonts w:ascii="Tahoma" w:hAnsi="Tahoma" w:cs="Tahoma"/>
          <w:b/>
        </w:rPr>
        <w:t>What constitutes as harm?</w:t>
      </w:r>
    </w:p>
    <w:p w14:paraId="478E428B" w14:textId="29143855" w:rsidR="00F0491E" w:rsidRPr="003001FF" w:rsidRDefault="003001FF" w:rsidP="00162D1C">
      <w:pPr>
        <w:rPr>
          <w:rFonts w:ascii="Tahoma" w:hAnsi="Tahoma" w:cs="Tahoma"/>
          <w:bCs/>
        </w:rPr>
      </w:pPr>
      <w:r w:rsidRPr="003001FF">
        <w:rPr>
          <w:rFonts w:ascii="Tahoma" w:hAnsi="Tahoma" w:cs="Tahoma"/>
          <w:bCs/>
        </w:rPr>
        <w:t>Any damage – Financial, physical, psychological, sexual, neglect – caused to a vulnerable person. This could be due to another person, or people, deliberately taking advantage of someone. But it could also be the adult or child who is unintentionally putting themselves at risk, simply because they don’t have the right level of support in place.</w:t>
      </w:r>
    </w:p>
    <w:p w14:paraId="381FBDE9" w14:textId="0AB765AF" w:rsidR="0074558F" w:rsidRDefault="0074558F" w:rsidP="00162D1C">
      <w:pPr>
        <w:rPr>
          <w:rFonts w:ascii="Tahoma" w:hAnsi="Tahoma" w:cs="Tahoma"/>
          <w:bCs/>
        </w:rPr>
      </w:pPr>
    </w:p>
    <w:p w14:paraId="38C499F8" w14:textId="4CE8A2B6" w:rsidR="000601B8" w:rsidRDefault="0027723D" w:rsidP="00162D1C">
      <w:pPr>
        <w:rPr>
          <w:rFonts w:ascii="Tahoma" w:hAnsi="Tahoma" w:cs="Tahoma"/>
          <w:b/>
        </w:rPr>
      </w:pPr>
      <w:r>
        <w:rPr>
          <w:rFonts w:ascii="Tahoma" w:hAnsi="Tahoma" w:cs="Tahoma"/>
          <w:b/>
        </w:rPr>
        <w:t>What is a safeguarding policy?</w:t>
      </w:r>
    </w:p>
    <w:p w14:paraId="31C84A5E" w14:textId="29D48197" w:rsidR="003001FF" w:rsidRDefault="004D470E" w:rsidP="00162D1C">
      <w:pPr>
        <w:rPr>
          <w:rFonts w:ascii="Tahoma" w:hAnsi="Tahoma" w:cs="Tahoma"/>
          <w:bCs/>
        </w:rPr>
      </w:pPr>
      <w:r w:rsidRPr="004D470E">
        <w:rPr>
          <w:rFonts w:ascii="Tahoma" w:hAnsi="Tahoma" w:cs="Tahoma"/>
          <w:bCs/>
        </w:rPr>
        <w:t>A policy</w:t>
      </w:r>
      <w:r w:rsidR="00F86C26">
        <w:rPr>
          <w:rFonts w:ascii="Tahoma" w:hAnsi="Tahoma" w:cs="Tahoma"/>
          <w:bCs/>
        </w:rPr>
        <w:t xml:space="preserve"> that is</w:t>
      </w:r>
      <w:r w:rsidRPr="004D470E">
        <w:rPr>
          <w:rFonts w:ascii="Tahoma" w:hAnsi="Tahoma" w:cs="Tahoma"/>
          <w:bCs/>
        </w:rPr>
        <w:t xml:space="preserve"> put in place to ensure vulnerable people are not abused in any way. It makes it clear what an organisation or group will do to keep children and adults safe. </w:t>
      </w:r>
    </w:p>
    <w:p w14:paraId="6832FD39" w14:textId="0E909CFD" w:rsidR="00F86C26" w:rsidRDefault="00F86C26" w:rsidP="00162D1C">
      <w:pPr>
        <w:rPr>
          <w:rFonts w:ascii="Tahoma" w:hAnsi="Tahoma" w:cs="Tahoma"/>
          <w:bCs/>
        </w:rPr>
      </w:pPr>
    </w:p>
    <w:p w14:paraId="5D7B4711" w14:textId="0E2D9DC1" w:rsidR="004D470E" w:rsidRPr="00517DE7" w:rsidRDefault="00517DE7" w:rsidP="00162D1C">
      <w:pPr>
        <w:rPr>
          <w:rFonts w:ascii="Tahoma" w:hAnsi="Tahoma" w:cs="Tahoma"/>
          <w:b/>
        </w:rPr>
      </w:pPr>
      <w:r>
        <w:rPr>
          <w:rFonts w:ascii="Tahoma" w:hAnsi="Tahoma" w:cs="Tahoma"/>
          <w:b/>
        </w:rPr>
        <w:t>What is the aim of safeguarding</w:t>
      </w:r>
      <w:r w:rsidR="009633C0">
        <w:rPr>
          <w:rFonts w:ascii="Tahoma" w:hAnsi="Tahoma" w:cs="Tahoma"/>
          <w:b/>
        </w:rPr>
        <w:t xml:space="preserve"> adults</w:t>
      </w:r>
      <w:r>
        <w:rPr>
          <w:rFonts w:ascii="Tahoma" w:hAnsi="Tahoma" w:cs="Tahoma"/>
          <w:b/>
        </w:rPr>
        <w:t xml:space="preserve">? </w:t>
      </w:r>
    </w:p>
    <w:p w14:paraId="4D45E544" w14:textId="0D06422A" w:rsidR="009633C0" w:rsidRPr="009633C0" w:rsidRDefault="009633C0" w:rsidP="009633C0">
      <w:pPr>
        <w:rPr>
          <w:rFonts w:ascii="Tahoma" w:hAnsi="Tahoma" w:cs="Tahoma"/>
          <w:bCs/>
        </w:rPr>
      </w:pPr>
      <w:r w:rsidRPr="009633C0">
        <w:rPr>
          <w:rFonts w:ascii="Tahoma" w:hAnsi="Tahoma" w:cs="Tahoma"/>
          <w:bCs/>
        </w:rPr>
        <w:t>To protect adults classed as ‘vulnerable’ – this covers people of all ethnicities, genders and religious, and provide them with appropriate care.</w:t>
      </w:r>
    </w:p>
    <w:p w14:paraId="0D792F1C" w14:textId="77777777" w:rsidR="009633C0" w:rsidRPr="009633C0" w:rsidRDefault="009633C0" w:rsidP="009633C0">
      <w:pPr>
        <w:rPr>
          <w:rFonts w:ascii="Tahoma" w:hAnsi="Tahoma" w:cs="Tahoma"/>
          <w:bCs/>
        </w:rPr>
      </w:pPr>
    </w:p>
    <w:p w14:paraId="749C883B" w14:textId="0709BA93" w:rsidR="0074558F" w:rsidRDefault="009633C0" w:rsidP="009633C0">
      <w:pPr>
        <w:rPr>
          <w:rFonts w:ascii="Tahoma" w:hAnsi="Tahoma" w:cs="Tahoma"/>
          <w:bCs/>
        </w:rPr>
      </w:pPr>
      <w:r w:rsidRPr="009633C0">
        <w:rPr>
          <w:rFonts w:ascii="Tahoma" w:hAnsi="Tahoma" w:cs="Tahoma"/>
          <w:bCs/>
        </w:rPr>
        <w:lastRenderedPageBreak/>
        <w:t>The primary aim of safeguarding is to keep an individual safe and prevent further abuse from occurring. It also includes the duty to Promote Individual Wellbeing, the duty to prevent or reduce the likelihood of further Care and Support needs developing and the duty to provide good information and advice.</w:t>
      </w:r>
    </w:p>
    <w:p w14:paraId="1B475B7E" w14:textId="1B8DAC32" w:rsidR="009633C0" w:rsidRDefault="009633C0" w:rsidP="009633C0">
      <w:pPr>
        <w:rPr>
          <w:rFonts w:ascii="Tahoma" w:hAnsi="Tahoma" w:cs="Tahoma"/>
          <w:bCs/>
        </w:rPr>
      </w:pPr>
    </w:p>
    <w:p w14:paraId="2513AF37" w14:textId="0525641F" w:rsidR="009633C0" w:rsidRDefault="002316C4" w:rsidP="009633C0">
      <w:pPr>
        <w:rPr>
          <w:rFonts w:ascii="Tahoma" w:hAnsi="Tahoma" w:cs="Tahoma"/>
          <w:b/>
        </w:rPr>
      </w:pPr>
      <w:r>
        <w:rPr>
          <w:rFonts w:ascii="Tahoma" w:hAnsi="Tahoma" w:cs="Tahoma"/>
          <w:b/>
        </w:rPr>
        <w:t xml:space="preserve">What is the </w:t>
      </w:r>
      <w:r w:rsidR="001A268E">
        <w:rPr>
          <w:rFonts w:ascii="Tahoma" w:hAnsi="Tahoma" w:cs="Tahoma"/>
          <w:b/>
        </w:rPr>
        <w:t>meaning of duty of care?</w:t>
      </w:r>
    </w:p>
    <w:p w14:paraId="6F8541C3" w14:textId="77777777" w:rsidR="009541C1" w:rsidRPr="009541C1" w:rsidRDefault="009541C1" w:rsidP="009541C1">
      <w:pPr>
        <w:rPr>
          <w:rFonts w:ascii="Tahoma" w:hAnsi="Tahoma" w:cs="Tahoma"/>
          <w:bCs/>
        </w:rPr>
      </w:pPr>
      <w:r w:rsidRPr="009541C1">
        <w:rPr>
          <w:rFonts w:ascii="Tahoma" w:hAnsi="Tahoma" w:cs="Tahoma"/>
          <w:bCs/>
        </w:rPr>
        <w:t xml:space="preserve">A moral or legal obligation to ensure the safety and wellbeing of others. It is about individual wellbeing, welfare, </w:t>
      </w:r>
      <w:proofErr w:type="gramStart"/>
      <w:r w:rsidRPr="009541C1">
        <w:rPr>
          <w:rFonts w:ascii="Tahoma" w:hAnsi="Tahoma" w:cs="Tahoma"/>
          <w:bCs/>
        </w:rPr>
        <w:t>compliance</w:t>
      </w:r>
      <w:proofErr w:type="gramEnd"/>
      <w:r w:rsidRPr="009541C1">
        <w:rPr>
          <w:rFonts w:ascii="Tahoma" w:hAnsi="Tahoma" w:cs="Tahoma"/>
          <w:bCs/>
        </w:rPr>
        <w:t xml:space="preserve"> and good practice.</w:t>
      </w:r>
    </w:p>
    <w:p w14:paraId="6638D5D1" w14:textId="77777777" w:rsidR="009541C1" w:rsidRPr="009541C1" w:rsidRDefault="009541C1" w:rsidP="009541C1">
      <w:pPr>
        <w:rPr>
          <w:rFonts w:ascii="Tahoma" w:hAnsi="Tahoma" w:cs="Tahoma"/>
          <w:bCs/>
        </w:rPr>
      </w:pPr>
    </w:p>
    <w:p w14:paraId="067EB7AE" w14:textId="795333B0" w:rsidR="001A268E" w:rsidRDefault="009541C1" w:rsidP="009541C1">
      <w:pPr>
        <w:rPr>
          <w:rFonts w:ascii="Tahoma" w:hAnsi="Tahoma" w:cs="Tahoma"/>
          <w:bCs/>
        </w:rPr>
      </w:pPr>
      <w:r w:rsidRPr="009541C1">
        <w:rPr>
          <w:rFonts w:ascii="Tahoma" w:hAnsi="Tahoma" w:cs="Tahoma"/>
          <w:bCs/>
        </w:rPr>
        <w:t>All workplaces have a moral and a legal obligation to ensure that everyone associated with the establishment is fully protected from any personal physical and/or emotional harm, either on the premises or when engaged in activities relating to the establishment.</w:t>
      </w:r>
    </w:p>
    <w:p w14:paraId="07F2F2FB" w14:textId="0E604D65" w:rsidR="009541C1" w:rsidRDefault="009541C1" w:rsidP="009541C1">
      <w:pPr>
        <w:rPr>
          <w:rFonts w:ascii="Tahoma" w:hAnsi="Tahoma" w:cs="Tahoma"/>
          <w:bCs/>
        </w:rPr>
      </w:pPr>
    </w:p>
    <w:p w14:paraId="1F85D6BD" w14:textId="0770E7D9" w:rsidR="009541C1" w:rsidRDefault="009541C1" w:rsidP="009541C1">
      <w:pPr>
        <w:rPr>
          <w:rFonts w:ascii="Tahoma" w:hAnsi="Tahoma" w:cs="Tahoma"/>
          <w:b/>
        </w:rPr>
      </w:pPr>
      <w:r>
        <w:rPr>
          <w:rFonts w:ascii="Tahoma" w:hAnsi="Tahoma" w:cs="Tahoma"/>
          <w:b/>
        </w:rPr>
        <w:t>Who to contact</w:t>
      </w:r>
      <w:r w:rsidR="008479FC">
        <w:rPr>
          <w:rFonts w:ascii="Tahoma" w:hAnsi="Tahoma" w:cs="Tahoma"/>
          <w:b/>
        </w:rPr>
        <w:t xml:space="preserve"> in Genius Within if you have a safeguarding concern</w:t>
      </w:r>
      <w:r>
        <w:rPr>
          <w:rFonts w:ascii="Tahoma" w:hAnsi="Tahoma" w:cs="Tahoma"/>
          <w:b/>
        </w:rPr>
        <w:t>?</w:t>
      </w:r>
    </w:p>
    <w:p w14:paraId="117B2FD3" w14:textId="24B510A2" w:rsidR="00D2157B" w:rsidRDefault="00D2157B" w:rsidP="009541C1">
      <w:pPr>
        <w:rPr>
          <w:rFonts w:ascii="Tahoma" w:hAnsi="Tahoma" w:cs="Tahoma"/>
          <w:bCs/>
        </w:rPr>
      </w:pPr>
      <w:r>
        <w:rPr>
          <w:rFonts w:ascii="Tahoma" w:hAnsi="Tahoma" w:cs="Tahoma"/>
          <w:bCs/>
        </w:rPr>
        <w:t xml:space="preserve">If there is an immediate threat to </w:t>
      </w:r>
      <w:proofErr w:type="gramStart"/>
      <w:r>
        <w:rPr>
          <w:rFonts w:ascii="Tahoma" w:hAnsi="Tahoma" w:cs="Tahoma"/>
          <w:bCs/>
        </w:rPr>
        <w:t>life</w:t>
      </w:r>
      <w:proofErr w:type="gramEnd"/>
      <w:r>
        <w:rPr>
          <w:rFonts w:ascii="Tahoma" w:hAnsi="Tahoma" w:cs="Tahoma"/>
          <w:bCs/>
        </w:rPr>
        <w:t xml:space="preserve"> then call 999.</w:t>
      </w:r>
    </w:p>
    <w:p w14:paraId="3B1F4704" w14:textId="77777777" w:rsidR="00D2157B" w:rsidRDefault="00D2157B" w:rsidP="008479FC">
      <w:pPr>
        <w:rPr>
          <w:rFonts w:ascii="Tahoma" w:hAnsi="Tahoma" w:cs="Tahoma"/>
          <w:bCs/>
        </w:rPr>
      </w:pPr>
    </w:p>
    <w:p w14:paraId="7CACD0B5" w14:textId="22D76DA9" w:rsidR="004553C2" w:rsidRPr="00216343" w:rsidRDefault="009A204C" w:rsidP="004553C2">
      <w:pPr>
        <w:pStyle w:val="Default"/>
        <w:jc w:val="both"/>
        <w:rPr>
          <w:rFonts w:ascii="Tahoma" w:hAnsi="Tahoma" w:cs="Tahoma"/>
        </w:rPr>
      </w:pPr>
      <w:r>
        <w:rPr>
          <w:rFonts w:ascii="Tahoma" w:hAnsi="Tahoma" w:cs="Tahoma"/>
          <w:bCs/>
        </w:rPr>
        <w:t xml:space="preserve">If it is not an immediate threat to life then you are to contact </w:t>
      </w:r>
      <w:r w:rsidR="004553C2">
        <w:rPr>
          <w:rFonts w:ascii="Tahoma" w:hAnsi="Tahoma" w:cs="Tahoma"/>
        </w:rPr>
        <w:t>Drew Goddard Social Justice Team Leader. If Drew is unavailable our</w:t>
      </w:r>
      <w:r w:rsidR="004553C2" w:rsidRPr="00216343">
        <w:rPr>
          <w:rFonts w:ascii="Tahoma" w:hAnsi="Tahoma" w:cs="Tahoma"/>
        </w:rPr>
        <w:t xml:space="preserve"> Chief Operating Officer Fiona Barrett</w:t>
      </w:r>
      <w:r w:rsidR="004553C2">
        <w:rPr>
          <w:rFonts w:ascii="Tahoma" w:hAnsi="Tahoma" w:cs="Tahoma"/>
        </w:rPr>
        <w:t xml:space="preserve"> is to be your next point of call to discuss any safeguarding concerns.  </w:t>
      </w:r>
    </w:p>
    <w:p w14:paraId="0CCFA22C" w14:textId="77777777" w:rsidR="004553C2" w:rsidRPr="00216343" w:rsidRDefault="004553C2" w:rsidP="004553C2">
      <w:pPr>
        <w:pStyle w:val="Default"/>
        <w:rPr>
          <w:rFonts w:ascii="Tahoma" w:hAnsi="Tahoma" w:cs="Tahoma"/>
        </w:rPr>
      </w:pPr>
    </w:p>
    <w:p w14:paraId="148D338D" w14:textId="77777777" w:rsidR="004553C2" w:rsidRDefault="004553C2" w:rsidP="004553C2">
      <w:pPr>
        <w:pStyle w:val="Default"/>
        <w:rPr>
          <w:rFonts w:ascii="Tahoma" w:hAnsi="Tahoma" w:cs="Tahoma"/>
        </w:rPr>
      </w:pPr>
      <w:r w:rsidRPr="00216343">
        <w:rPr>
          <w:rFonts w:ascii="Tahoma" w:hAnsi="Tahoma" w:cs="Tahoma"/>
        </w:rPr>
        <w:t>Contact details for the Safeguarding Team are:</w:t>
      </w:r>
    </w:p>
    <w:p w14:paraId="07FF593B" w14:textId="77777777" w:rsidR="004553C2" w:rsidRPr="00216343" w:rsidRDefault="004553C2" w:rsidP="004553C2">
      <w:pPr>
        <w:pStyle w:val="Default"/>
        <w:rPr>
          <w:rFonts w:ascii="Tahoma" w:hAnsi="Tahoma" w:cs="Tahoma"/>
        </w:rPr>
      </w:pPr>
    </w:p>
    <w:p w14:paraId="6A0ED7F7" w14:textId="77777777" w:rsidR="004553C2" w:rsidRPr="00E230C1" w:rsidRDefault="004553C2" w:rsidP="004553C2">
      <w:pPr>
        <w:pStyle w:val="Default"/>
        <w:rPr>
          <w:rFonts w:ascii="Tahoma" w:hAnsi="Tahoma" w:cs="Tahoma"/>
          <w:lang w:val="it-IT"/>
        </w:rPr>
      </w:pPr>
      <w:r>
        <w:rPr>
          <w:rFonts w:ascii="Tahoma" w:hAnsi="Tahoma" w:cs="Tahoma"/>
          <w:lang w:val="it-IT"/>
        </w:rPr>
        <w:t>Drew Goddard</w:t>
      </w:r>
      <w:r w:rsidRPr="00E230C1">
        <w:rPr>
          <w:rFonts w:ascii="Tahoma" w:hAnsi="Tahoma" w:cs="Tahoma"/>
          <w:lang w:val="it-IT"/>
        </w:rPr>
        <w:tab/>
        <w:t xml:space="preserve"> e: </w:t>
      </w:r>
      <w:r w:rsidRPr="00B86A49">
        <w:rPr>
          <w:color w:val="0070C0"/>
          <w:u w:val="single"/>
        </w:rPr>
        <w:t>drewgoddard@geniuswithin.org</w:t>
      </w:r>
      <w:r w:rsidRPr="00B86A49">
        <w:rPr>
          <w:rFonts w:ascii="Tahoma" w:hAnsi="Tahoma" w:cs="Tahoma"/>
          <w:color w:val="0070C0"/>
          <w:lang w:val="it-IT"/>
        </w:rPr>
        <w:t xml:space="preserve"> </w:t>
      </w:r>
      <w:r w:rsidRPr="00E230C1">
        <w:rPr>
          <w:rFonts w:ascii="Tahoma" w:hAnsi="Tahoma" w:cs="Tahoma"/>
          <w:lang w:val="it-IT"/>
        </w:rPr>
        <w:tab/>
        <w:t>mob: 07</w:t>
      </w:r>
      <w:r>
        <w:rPr>
          <w:rFonts w:ascii="Tahoma" w:hAnsi="Tahoma" w:cs="Tahoma"/>
          <w:lang w:val="it-IT"/>
        </w:rPr>
        <w:t>935 125 760</w:t>
      </w:r>
    </w:p>
    <w:p w14:paraId="56800D06" w14:textId="77777777" w:rsidR="004553C2" w:rsidRPr="00216343" w:rsidRDefault="004553C2" w:rsidP="004553C2">
      <w:pPr>
        <w:pStyle w:val="Default"/>
        <w:rPr>
          <w:rFonts w:ascii="Tahoma" w:hAnsi="Tahoma" w:cs="Tahoma"/>
          <w:lang w:val="it-IT"/>
        </w:rPr>
      </w:pPr>
      <w:r w:rsidRPr="00216343">
        <w:rPr>
          <w:rFonts w:ascii="Tahoma" w:hAnsi="Tahoma" w:cs="Tahoma"/>
          <w:lang w:val="it-IT"/>
        </w:rPr>
        <w:t>Fiona Barrett</w:t>
      </w:r>
      <w:r>
        <w:rPr>
          <w:rFonts w:ascii="Tahoma" w:hAnsi="Tahoma" w:cs="Tahoma"/>
          <w:lang w:val="it-IT"/>
        </w:rPr>
        <w:tab/>
      </w:r>
      <w:r>
        <w:rPr>
          <w:rFonts w:ascii="Tahoma" w:hAnsi="Tahoma" w:cs="Tahoma"/>
          <w:lang w:val="it-IT"/>
        </w:rPr>
        <w:tab/>
      </w:r>
      <w:r w:rsidRPr="00216343">
        <w:rPr>
          <w:rFonts w:ascii="Tahoma" w:hAnsi="Tahoma" w:cs="Tahoma"/>
          <w:lang w:val="it-IT"/>
        </w:rPr>
        <w:t xml:space="preserve"> e: </w:t>
      </w:r>
      <w:hyperlink r:id="rId20" w:history="1">
        <w:r w:rsidRPr="00B86A49">
          <w:rPr>
            <w:rStyle w:val="Hyperlink"/>
            <w:rFonts w:ascii="Tahoma" w:hAnsi="Tahoma" w:cs="Tahoma"/>
            <w:color w:val="0070C0"/>
            <w:lang w:val="it-IT"/>
          </w:rPr>
          <w:t>fiona@geniuswithin.org</w:t>
        </w:r>
      </w:hyperlink>
      <w:r w:rsidRPr="00B86A49">
        <w:rPr>
          <w:rFonts w:ascii="Tahoma" w:hAnsi="Tahoma" w:cs="Tahoma"/>
          <w:color w:val="0070C0"/>
          <w:lang w:val="it-IT"/>
        </w:rPr>
        <w:t xml:space="preserve">, </w:t>
      </w:r>
      <w:r w:rsidRPr="00B86A49">
        <w:rPr>
          <w:rFonts w:ascii="Tahoma" w:hAnsi="Tahoma" w:cs="Tahoma"/>
          <w:color w:val="0070C0"/>
          <w:lang w:val="it-IT"/>
        </w:rPr>
        <w:tab/>
      </w:r>
      <w:r>
        <w:rPr>
          <w:rFonts w:ascii="Tahoma" w:hAnsi="Tahoma" w:cs="Tahoma"/>
          <w:lang w:val="it-IT"/>
        </w:rPr>
        <w:tab/>
      </w:r>
      <w:r w:rsidRPr="00216343">
        <w:rPr>
          <w:rFonts w:ascii="Tahoma" w:hAnsi="Tahoma" w:cs="Tahoma"/>
          <w:lang w:val="it-IT"/>
        </w:rPr>
        <w:t>mob: 07866</w:t>
      </w:r>
      <w:r>
        <w:rPr>
          <w:rFonts w:ascii="Tahoma" w:hAnsi="Tahoma" w:cs="Tahoma"/>
          <w:lang w:val="it-IT"/>
        </w:rPr>
        <w:t xml:space="preserve"> </w:t>
      </w:r>
      <w:r w:rsidRPr="00216343">
        <w:rPr>
          <w:rFonts w:ascii="Tahoma" w:hAnsi="Tahoma" w:cs="Tahoma"/>
          <w:lang w:val="it-IT"/>
        </w:rPr>
        <w:t>006</w:t>
      </w:r>
      <w:r>
        <w:rPr>
          <w:rFonts w:ascii="Tahoma" w:hAnsi="Tahoma" w:cs="Tahoma"/>
          <w:lang w:val="it-IT"/>
        </w:rPr>
        <w:t xml:space="preserve"> </w:t>
      </w:r>
      <w:r w:rsidRPr="00216343">
        <w:rPr>
          <w:rFonts w:ascii="Tahoma" w:hAnsi="Tahoma" w:cs="Tahoma"/>
          <w:lang w:val="it-IT"/>
        </w:rPr>
        <w:t>934</w:t>
      </w:r>
    </w:p>
    <w:p w14:paraId="07057BC4" w14:textId="09808769" w:rsidR="00BD0B5C" w:rsidRDefault="00BD0B5C" w:rsidP="004553C2">
      <w:pPr>
        <w:rPr>
          <w:rFonts w:ascii="Tahoma" w:hAnsi="Tahoma" w:cs="Tahoma"/>
          <w:bCs/>
          <w:lang w:val="it-IT"/>
        </w:rPr>
      </w:pPr>
    </w:p>
    <w:p w14:paraId="55BCA1FF" w14:textId="3B28650A" w:rsidR="00BD0B5C" w:rsidRPr="0043401C" w:rsidRDefault="0043401C" w:rsidP="009541C1">
      <w:pPr>
        <w:rPr>
          <w:rFonts w:ascii="Tahoma" w:hAnsi="Tahoma" w:cs="Tahoma"/>
          <w:b/>
        </w:rPr>
      </w:pPr>
      <w:r w:rsidRPr="0043401C">
        <w:rPr>
          <w:rFonts w:ascii="Tahoma" w:hAnsi="Tahoma" w:cs="Tahoma"/>
          <w:b/>
        </w:rPr>
        <w:t>I</w:t>
      </w:r>
      <w:r>
        <w:rPr>
          <w:rFonts w:ascii="Tahoma" w:hAnsi="Tahoma" w:cs="Tahoma"/>
          <w:b/>
        </w:rPr>
        <w:t>s there support for me available if I am dealing with a safeguarding incident?</w:t>
      </w:r>
    </w:p>
    <w:p w14:paraId="0D43E717" w14:textId="46665B9D" w:rsidR="006A006B" w:rsidRPr="006A006B" w:rsidRDefault="006A006B" w:rsidP="009541C1">
      <w:pPr>
        <w:rPr>
          <w:rFonts w:ascii="Tahoma" w:hAnsi="Tahoma" w:cs="Tahoma"/>
          <w:bCs/>
        </w:rPr>
      </w:pPr>
      <w:r w:rsidRPr="006A006B">
        <w:rPr>
          <w:rFonts w:ascii="Tahoma" w:hAnsi="Tahoma" w:cs="Tahoma"/>
          <w:bCs/>
        </w:rPr>
        <w:t>As part of our duty of care to the colleague reporting a safeguarding incident, a phone call or a face-to-face meeting will be arranged within 72 hours of the incident. This will be made by the Safeguarding Team to ensure the colleague is ok and has access to any support that they need.</w:t>
      </w:r>
    </w:p>
    <w:p w14:paraId="2DF81A8A" w14:textId="17B8F259" w:rsidR="009541C1" w:rsidRDefault="009541C1" w:rsidP="009541C1">
      <w:pPr>
        <w:rPr>
          <w:rFonts w:ascii="Tahoma" w:hAnsi="Tahoma" w:cs="Tahoma"/>
          <w:bCs/>
        </w:rPr>
      </w:pPr>
    </w:p>
    <w:p w14:paraId="2D35FF46" w14:textId="77777777" w:rsidR="0043401C" w:rsidRPr="006A006B" w:rsidRDefault="0043401C" w:rsidP="009541C1">
      <w:pPr>
        <w:rPr>
          <w:rFonts w:ascii="Tahoma" w:hAnsi="Tahoma" w:cs="Tahoma"/>
          <w:bCs/>
        </w:rPr>
      </w:pPr>
    </w:p>
    <w:p w14:paraId="6AFD1A4E" w14:textId="77777777" w:rsidR="001A268E" w:rsidRPr="006A006B" w:rsidRDefault="001A268E" w:rsidP="009633C0">
      <w:pPr>
        <w:rPr>
          <w:rFonts w:ascii="Tahoma" w:hAnsi="Tahoma" w:cs="Tahoma"/>
          <w:b/>
        </w:rPr>
      </w:pPr>
    </w:p>
    <w:p w14:paraId="4492A150" w14:textId="4C19C4E2" w:rsidR="0074558F" w:rsidRDefault="0074558F" w:rsidP="00162D1C">
      <w:pPr>
        <w:rPr>
          <w:rFonts w:ascii="Tahoma" w:hAnsi="Tahoma" w:cs="Tahoma"/>
          <w:bCs/>
        </w:rPr>
      </w:pPr>
    </w:p>
    <w:p w14:paraId="13A2F6E2" w14:textId="6DE5FB57" w:rsidR="00413F95" w:rsidRDefault="00413F95" w:rsidP="00162D1C">
      <w:pPr>
        <w:rPr>
          <w:rFonts w:ascii="Tahoma" w:hAnsi="Tahoma" w:cs="Tahoma"/>
          <w:bCs/>
        </w:rPr>
      </w:pPr>
    </w:p>
    <w:p w14:paraId="2AE81E23" w14:textId="25D8DCFD" w:rsidR="00413F95" w:rsidRDefault="00413F95" w:rsidP="00162D1C">
      <w:pPr>
        <w:rPr>
          <w:rFonts w:ascii="Tahoma" w:hAnsi="Tahoma" w:cs="Tahoma"/>
          <w:bCs/>
        </w:rPr>
      </w:pPr>
    </w:p>
    <w:p w14:paraId="0BA29933" w14:textId="77DBF159" w:rsidR="00413F95" w:rsidRDefault="00413F95" w:rsidP="00162D1C">
      <w:pPr>
        <w:rPr>
          <w:rFonts w:ascii="Tahoma" w:hAnsi="Tahoma" w:cs="Tahoma"/>
          <w:bCs/>
        </w:rPr>
      </w:pPr>
    </w:p>
    <w:p w14:paraId="4BC6C989" w14:textId="242E5D52" w:rsidR="00413F95" w:rsidRDefault="00413F95" w:rsidP="00162D1C">
      <w:pPr>
        <w:rPr>
          <w:rFonts w:ascii="Tahoma" w:hAnsi="Tahoma" w:cs="Tahoma"/>
          <w:bCs/>
        </w:rPr>
      </w:pPr>
    </w:p>
    <w:p w14:paraId="21BED062" w14:textId="304CFEEB" w:rsidR="00413F95" w:rsidRDefault="00413F95" w:rsidP="00162D1C">
      <w:pPr>
        <w:rPr>
          <w:rFonts w:ascii="Tahoma" w:hAnsi="Tahoma" w:cs="Tahoma"/>
          <w:bCs/>
        </w:rPr>
      </w:pPr>
    </w:p>
    <w:p w14:paraId="14DC4382" w14:textId="6116864D" w:rsidR="00413F95" w:rsidRDefault="00413F95" w:rsidP="00162D1C">
      <w:pPr>
        <w:rPr>
          <w:rFonts w:ascii="Tahoma" w:hAnsi="Tahoma" w:cs="Tahoma"/>
          <w:bCs/>
        </w:rPr>
      </w:pPr>
    </w:p>
    <w:p w14:paraId="382B1B07" w14:textId="68B8BA53" w:rsidR="00413F95" w:rsidRDefault="00413F95" w:rsidP="00162D1C">
      <w:pPr>
        <w:rPr>
          <w:rFonts w:ascii="Tahoma" w:hAnsi="Tahoma" w:cs="Tahoma"/>
          <w:bCs/>
        </w:rPr>
      </w:pPr>
    </w:p>
    <w:p w14:paraId="11D0F9BE" w14:textId="19099D9B" w:rsidR="00413F95" w:rsidRDefault="00413F95" w:rsidP="00162D1C">
      <w:pPr>
        <w:rPr>
          <w:rFonts w:ascii="Tahoma" w:hAnsi="Tahoma" w:cs="Tahoma"/>
          <w:bCs/>
        </w:rPr>
      </w:pPr>
    </w:p>
    <w:p w14:paraId="20F003E6" w14:textId="32D2580F" w:rsidR="00413F95" w:rsidRDefault="00413F95" w:rsidP="00162D1C">
      <w:pPr>
        <w:rPr>
          <w:rFonts w:ascii="Tahoma" w:hAnsi="Tahoma" w:cs="Tahoma"/>
          <w:bCs/>
        </w:rPr>
      </w:pPr>
    </w:p>
    <w:p w14:paraId="4A89188E" w14:textId="087FE904" w:rsidR="00413F95" w:rsidRDefault="00413F95" w:rsidP="00162D1C">
      <w:pPr>
        <w:rPr>
          <w:rFonts w:ascii="Tahoma" w:hAnsi="Tahoma" w:cs="Tahoma"/>
          <w:bCs/>
        </w:rPr>
      </w:pPr>
    </w:p>
    <w:p w14:paraId="2E1AE15F" w14:textId="5844C5B6" w:rsidR="00413F95" w:rsidRDefault="00413F95" w:rsidP="00162D1C">
      <w:pPr>
        <w:rPr>
          <w:rFonts w:ascii="Tahoma" w:hAnsi="Tahoma" w:cs="Tahoma"/>
          <w:bCs/>
        </w:rPr>
      </w:pPr>
    </w:p>
    <w:p w14:paraId="633E3934" w14:textId="77777777" w:rsidR="00FC252B" w:rsidRPr="00216343" w:rsidRDefault="00FC252B" w:rsidP="00FC252B">
      <w:pPr>
        <w:rPr>
          <w:rFonts w:ascii="Tahoma" w:hAnsi="Tahoma" w:cs="Tahoma"/>
        </w:rPr>
      </w:pPr>
    </w:p>
    <w:p w14:paraId="4AC1BCCE" w14:textId="77777777" w:rsidR="00B43D22" w:rsidRPr="00216343" w:rsidRDefault="008620B5" w:rsidP="007F1699">
      <w:pPr>
        <w:ind w:left="709"/>
        <w:rPr>
          <w:rFonts w:ascii="Tahoma" w:hAnsi="Tahoma" w:cs="Tahoma"/>
          <w:b/>
        </w:rPr>
      </w:pPr>
      <w:r w:rsidRPr="00216343">
        <w:rPr>
          <w:rFonts w:ascii="Tahoma" w:hAnsi="Tahoma" w:cs="Tahoma"/>
          <w:b/>
        </w:rPr>
        <w:t>Revision History</w:t>
      </w:r>
    </w:p>
    <w:tbl>
      <w:tblPr>
        <w:tblStyle w:val="TableGrid"/>
        <w:tblW w:w="0" w:type="auto"/>
        <w:tblInd w:w="709" w:type="dxa"/>
        <w:tblLook w:val="04A0" w:firstRow="1" w:lastRow="0" w:firstColumn="1" w:lastColumn="0" w:noHBand="0" w:noVBand="1"/>
      </w:tblPr>
      <w:tblGrid>
        <w:gridCol w:w="1242"/>
        <w:gridCol w:w="2516"/>
        <w:gridCol w:w="1871"/>
        <w:gridCol w:w="1874"/>
        <w:gridCol w:w="1858"/>
      </w:tblGrid>
      <w:tr w:rsidR="008620B5" w:rsidRPr="00216343" w14:paraId="7AE955F4" w14:textId="77777777" w:rsidTr="00BA4532">
        <w:tc>
          <w:tcPr>
            <w:tcW w:w="1242" w:type="dxa"/>
          </w:tcPr>
          <w:p w14:paraId="05750F2B" w14:textId="77777777" w:rsidR="008620B5" w:rsidRPr="00216343" w:rsidRDefault="008620B5" w:rsidP="00D03327">
            <w:pPr>
              <w:rPr>
                <w:rFonts w:ascii="Tahoma" w:hAnsi="Tahoma" w:cs="Tahoma"/>
                <w:b/>
              </w:rPr>
            </w:pPr>
            <w:r w:rsidRPr="00216343">
              <w:rPr>
                <w:rFonts w:ascii="Tahoma" w:hAnsi="Tahoma" w:cs="Tahoma"/>
                <w:b/>
              </w:rPr>
              <w:t>Revision</w:t>
            </w:r>
          </w:p>
        </w:tc>
        <w:tc>
          <w:tcPr>
            <w:tcW w:w="2516" w:type="dxa"/>
          </w:tcPr>
          <w:p w14:paraId="76D3A069" w14:textId="77777777" w:rsidR="008620B5" w:rsidRPr="00216343" w:rsidRDefault="008620B5" w:rsidP="00D03327">
            <w:pPr>
              <w:rPr>
                <w:rFonts w:ascii="Tahoma" w:hAnsi="Tahoma" w:cs="Tahoma"/>
                <w:b/>
              </w:rPr>
            </w:pPr>
            <w:r w:rsidRPr="00216343">
              <w:rPr>
                <w:rFonts w:ascii="Tahoma" w:hAnsi="Tahoma" w:cs="Tahoma"/>
                <w:b/>
              </w:rPr>
              <w:t>Changes</w:t>
            </w:r>
          </w:p>
        </w:tc>
        <w:tc>
          <w:tcPr>
            <w:tcW w:w="1871" w:type="dxa"/>
          </w:tcPr>
          <w:p w14:paraId="2FBDDA66" w14:textId="77777777" w:rsidR="008620B5" w:rsidRPr="00216343" w:rsidRDefault="008620B5" w:rsidP="00D03327">
            <w:pPr>
              <w:rPr>
                <w:rFonts w:ascii="Tahoma" w:hAnsi="Tahoma" w:cs="Tahoma"/>
                <w:b/>
              </w:rPr>
            </w:pPr>
            <w:r w:rsidRPr="00216343">
              <w:rPr>
                <w:rFonts w:ascii="Tahoma" w:hAnsi="Tahoma" w:cs="Tahoma"/>
                <w:b/>
              </w:rPr>
              <w:t>Author</w:t>
            </w:r>
          </w:p>
        </w:tc>
        <w:tc>
          <w:tcPr>
            <w:tcW w:w="1874" w:type="dxa"/>
          </w:tcPr>
          <w:p w14:paraId="21705772" w14:textId="77777777" w:rsidR="008620B5" w:rsidRPr="00216343" w:rsidRDefault="008620B5" w:rsidP="00D03327">
            <w:pPr>
              <w:rPr>
                <w:rFonts w:ascii="Tahoma" w:hAnsi="Tahoma" w:cs="Tahoma"/>
                <w:b/>
              </w:rPr>
            </w:pPr>
            <w:r w:rsidRPr="00216343">
              <w:rPr>
                <w:rFonts w:ascii="Tahoma" w:hAnsi="Tahoma" w:cs="Tahoma"/>
                <w:b/>
              </w:rPr>
              <w:t>Approver</w:t>
            </w:r>
          </w:p>
        </w:tc>
        <w:tc>
          <w:tcPr>
            <w:tcW w:w="1858" w:type="dxa"/>
          </w:tcPr>
          <w:p w14:paraId="6DD76277" w14:textId="77777777" w:rsidR="008620B5" w:rsidRPr="00216343" w:rsidRDefault="008620B5" w:rsidP="00D03327">
            <w:pPr>
              <w:rPr>
                <w:rFonts w:ascii="Tahoma" w:hAnsi="Tahoma" w:cs="Tahoma"/>
                <w:b/>
              </w:rPr>
            </w:pPr>
            <w:r w:rsidRPr="00216343">
              <w:rPr>
                <w:rFonts w:ascii="Tahoma" w:hAnsi="Tahoma" w:cs="Tahoma"/>
                <w:b/>
              </w:rPr>
              <w:t>Date</w:t>
            </w:r>
          </w:p>
        </w:tc>
      </w:tr>
      <w:tr w:rsidR="008620B5" w:rsidRPr="00216343" w14:paraId="074BFFD9" w14:textId="77777777" w:rsidTr="00BA4532">
        <w:tc>
          <w:tcPr>
            <w:tcW w:w="1242" w:type="dxa"/>
          </w:tcPr>
          <w:p w14:paraId="6493730A" w14:textId="77777777" w:rsidR="008620B5" w:rsidRPr="00216343" w:rsidRDefault="008620B5" w:rsidP="00D03327">
            <w:pPr>
              <w:rPr>
                <w:rFonts w:ascii="Tahoma" w:hAnsi="Tahoma" w:cs="Tahoma"/>
              </w:rPr>
            </w:pPr>
            <w:r w:rsidRPr="00216343">
              <w:rPr>
                <w:rFonts w:ascii="Tahoma" w:hAnsi="Tahoma" w:cs="Tahoma"/>
              </w:rPr>
              <w:t>1A</w:t>
            </w:r>
          </w:p>
        </w:tc>
        <w:tc>
          <w:tcPr>
            <w:tcW w:w="2516" w:type="dxa"/>
          </w:tcPr>
          <w:p w14:paraId="07B13B26" w14:textId="77777777" w:rsidR="008620B5" w:rsidRPr="00216343" w:rsidRDefault="008620B5" w:rsidP="00D03327">
            <w:pPr>
              <w:rPr>
                <w:rFonts w:ascii="Tahoma" w:hAnsi="Tahoma" w:cs="Tahoma"/>
              </w:rPr>
            </w:pPr>
            <w:r w:rsidRPr="00216343">
              <w:rPr>
                <w:rFonts w:ascii="Tahoma" w:hAnsi="Tahoma" w:cs="Tahoma"/>
              </w:rPr>
              <w:t>New document</w:t>
            </w:r>
          </w:p>
        </w:tc>
        <w:tc>
          <w:tcPr>
            <w:tcW w:w="1871" w:type="dxa"/>
          </w:tcPr>
          <w:p w14:paraId="3536E597" w14:textId="77777777" w:rsidR="008620B5" w:rsidRPr="00216343" w:rsidRDefault="008620B5" w:rsidP="00D03327">
            <w:pPr>
              <w:rPr>
                <w:rFonts w:ascii="Tahoma" w:hAnsi="Tahoma" w:cs="Tahoma"/>
              </w:rPr>
            </w:pPr>
            <w:r w:rsidRPr="00216343">
              <w:rPr>
                <w:rFonts w:ascii="Tahoma" w:hAnsi="Tahoma" w:cs="Tahoma"/>
              </w:rPr>
              <w:t>Kate Gilbert</w:t>
            </w:r>
          </w:p>
        </w:tc>
        <w:tc>
          <w:tcPr>
            <w:tcW w:w="1874" w:type="dxa"/>
          </w:tcPr>
          <w:p w14:paraId="1612A1F5" w14:textId="77777777" w:rsidR="008620B5" w:rsidRPr="00216343" w:rsidRDefault="008620B5" w:rsidP="00D03327">
            <w:pPr>
              <w:rPr>
                <w:rFonts w:ascii="Tahoma" w:hAnsi="Tahoma" w:cs="Tahoma"/>
              </w:rPr>
            </w:pPr>
            <w:r w:rsidRPr="00216343">
              <w:rPr>
                <w:rFonts w:ascii="Tahoma" w:hAnsi="Tahoma" w:cs="Tahoma"/>
              </w:rPr>
              <w:t>Nancy Doyle</w:t>
            </w:r>
          </w:p>
        </w:tc>
        <w:tc>
          <w:tcPr>
            <w:tcW w:w="1858" w:type="dxa"/>
          </w:tcPr>
          <w:p w14:paraId="12914176" w14:textId="77777777" w:rsidR="008620B5" w:rsidRPr="00216343" w:rsidRDefault="008023B3" w:rsidP="00D03327">
            <w:pPr>
              <w:rPr>
                <w:rFonts w:ascii="Tahoma" w:hAnsi="Tahoma" w:cs="Tahoma"/>
              </w:rPr>
            </w:pPr>
            <w:r w:rsidRPr="00216343">
              <w:rPr>
                <w:rFonts w:ascii="Tahoma" w:hAnsi="Tahoma" w:cs="Tahoma"/>
              </w:rPr>
              <w:t>2015 04 10</w:t>
            </w:r>
          </w:p>
          <w:p w14:paraId="63DBEE25" w14:textId="73CCCAE9" w:rsidR="008023B3" w:rsidRPr="00216343" w:rsidRDefault="008023B3" w:rsidP="00D03327">
            <w:pPr>
              <w:rPr>
                <w:rFonts w:ascii="Tahoma" w:hAnsi="Tahoma" w:cs="Tahoma"/>
              </w:rPr>
            </w:pPr>
          </w:p>
        </w:tc>
      </w:tr>
      <w:tr w:rsidR="0066524E" w:rsidRPr="00216343" w14:paraId="705C3DA6" w14:textId="77777777" w:rsidTr="00BA4532">
        <w:tc>
          <w:tcPr>
            <w:tcW w:w="1242" w:type="dxa"/>
          </w:tcPr>
          <w:p w14:paraId="09A2EBB9" w14:textId="77777777" w:rsidR="0066524E" w:rsidRPr="00216343" w:rsidRDefault="0066524E" w:rsidP="00D03327">
            <w:pPr>
              <w:rPr>
                <w:rFonts w:ascii="Tahoma" w:hAnsi="Tahoma" w:cs="Tahoma"/>
              </w:rPr>
            </w:pPr>
            <w:r w:rsidRPr="00216343">
              <w:rPr>
                <w:rFonts w:ascii="Tahoma" w:hAnsi="Tahoma" w:cs="Tahoma"/>
              </w:rPr>
              <w:t>2A</w:t>
            </w:r>
          </w:p>
        </w:tc>
        <w:tc>
          <w:tcPr>
            <w:tcW w:w="2516" w:type="dxa"/>
          </w:tcPr>
          <w:p w14:paraId="4A39BB0C" w14:textId="77777777" w:rsidR="0066524E" w:rsidRPr="00216343" w:rsidRDefault="0066524E" w:rsidP="00D03327">
            <w:pPr>
              <w:rPr>
                <w:rFonts w:ascii="Tahoma" w:hAnsi="Tahoma" w:cs="Tahoma"/>
              </w:rPr>
            </w:pPr>
            <w:r w:rsidRPr="00216343">
              <w:rPr>
                <w:rFonts w:ascii="Tahoma" w:hAnsi="Tahoma" w:cs="Tahoma"/>
              </w:rPr>
              <w:t>Reporting procedure amended</w:t>
            </w:r>
          </w:p>
        </w:tc>
        <w:tc>
          <w:tcPr>
            <w:tcW w:w="1871" w:type="dxa"/>
          </w:tcPr>
          <w:p w14:paraId="23C9A6F5" w14:textId="77777777" w:rsidR="0066524E" w:rsidRPr="00216343" w:rsidRDefault="0066524E" w:rsidP="00D03327">
            <w:pPr>
              <w:rPr>
                <w:rFonts w:ascii="Tahoma" w:hAnsi="Tahoma" w:cs="Tahoma"/>
              </w:rPr>
            </w:pPr>
            <w:r w:rsidRPr="00216343">
              <w:rPr>
                <w:rFonts w:ascii="Tahoma" w:hAnsi="Tahoma" w:cs="Tahoma"/>
              </w:rPr>
              <w:t>Cheryl Winter</w:t>
            </w:r>
          </w:p>
        </w:tc>
        <w:tc>
          <w:tcPr>
            <w:tcW w:w="1874" w:type="dxa"/>
          </w:tcPr>
          <w:p w14:paraId="0A16D88D" w14:textId="77777777" w:rsidR="0066524E" w:rsidRPr="00216343" w:rsidRDefault="0066524E" w:rsidP="00D03327">
            <w:pPr>
              <w:rPr>
                <w:rFonts w:ascii="Tahoma" w:hAnsi="Tahoma" w:cs="Tahoma"/>
              </w:rPr>
            </w:pPr>
            <w:r w:rsidRPr="00216343">
              <w:rPr>
                <w:rFonts w:ascii="Tahoma" w:hAnsi="Tahoma" w:cs="Tahoma"/>
              </w:rPr>
              <w:t>Sandie Scrase</w:t>
            </w:r>
          </w:p>
        </w:tc>
        <w:tc>
          <w:tcPr>
            <w:tcW w:w="1858" w:type="dxa"/>
          </w:tcPr>
          <w:p w14:paraId="069B6C8E" w14:textId="293EA36D" w:rsidR="008023B3" w:rsidRPr="00216343" w:rsidRDefault="008023B3" w:rsidP="00D03327">
            <w:pPr>
              <w:rPr>
                <w:rFonts w:ascii="Tahoma" w:hAnsi="Tahoma" w:cs="Tahoma"/>
              </w:rPr>
            </w:pPr>
            <w:r w:rsidRPr="00216343">
              <w:rPr>
                <w:rFonts w:ascii="Tahoma" w:hAnsi="Tahoma" w:cs="Tahoma"/>
              </w:rPr>
              <w:t>2015 05 22</w:t>
            </w:r>
          </w:p>
          <w:p w14:paraId="297E6101" w14:textId="41611024" w:rsidR="0066524E" w:rsidRPr="00216343" w:rsidRDefault="0066524E" w:rsidP="00D03327">
            <w:pPr>
              <w:rPr>
                <w:rFonts w:ascii="Tahoma" w:hAnsi="Tahoma" w:cs="Tahoma"/>
              </w:rPr>
            </w:pPr>
          </w:p>
        </w:tc>
      </w:tr>
      <w:tr w:rsidR="00B43D22" w:rsidRPr="00216343" w14:paraId="119C9709" w14:textId="77777777" w:rsidTr="00BA4532">
        <w:tc>
          <w:tcPr>
            <w:tcW w:w="1242" w:type="dxa"/>
          </w:tcPr>
          <w:p w14:paraId="1DB604CA" w14:textId="77777777" w:rsidR="00B43D22" w:rsidRPr="00216343" w:rsidRDefault="00B43D22" w:rsidP="00D03327">
            <w:pPr>
              <w:rPr>
                <w:rFonts w:ascii="Tahoma" w:hAnsi="Tahoma" w:cs="Tahoma"/>
              </w:rPr>
            </w:pPr>
            <w:r w:rsidRPr="00216343">
              <w:rPr>
                <w:rFonts w:ascii="Tahoma" w:hAnsi="Tahoma" w:cs="Tahoma"/>
              </w:rPr>
              <w:t>3A</w:t>
            </w:r>
          </w:p>
        </w:tc>
        <w:tc>
          <w:tcPr>
            <w:tcW w:w="2516" w:type="dxa"/>
          </w:tcPr>
          <w:p w14:paraId="6AE27A0B" w14:textId="77777777" w:rsidR="00B43D22" w:rsidRPr="00216343" w:rsidRDefault="001421E1" w:rsidP="00D03327">
            <w:pPr>
              <w:rPr>
                <w:rFonts w:ascii="Tahoma" w:hAnsi="Tahoma" w:cs="Tahoma"/>
              </w:rPr>
            </w:pPr>
            <w:r w:rsidRPr="00216343">
              <w:rPr>
                <w:rFonts w:ascii="Tahoma" w:hAnsi="Tahoma" w:cs="Tahoma"/>
              </w:rPr>
              <w:t>Restructured social inclusion and in-work support</w:t>
            </w:r>
          </w:p>
        </w:tc>
        <w:tc>
          <w:tcPr>
            <w:tcW w:w="1871" w:type="dxa"/>
          </w:tcPr>
          <w:p w14:paraId="0D70EED6" w14:textId="77777777" w:rsidR="00B43D22" w:rsidRPr="00216343" w:rsidRDefault="001421E1" w:rsidP="00D03327">
            <w:pPr>
              <w:rPr>
                <w:rFonts w:ascii="Tahoma" w:hAnsi="Tahoma" w:cs="Tahoma"/>
              </w:rPr>
            </w:pPr>
            <w:r w:rsidRPr="00216343">
              <w:rPr>
                <w:rFonts w:ascii="Tahoma" w:hAnsi="Tahoma" w:cs="Tahoma"/>
              </w:rPr>
              <w:t>Sandie Scrase</w:t>
            </w:r>
          </w:p>
        </w:tc>
        <w:tc>
          <w:tcPr>
            <w:tcW w:w="1874" w:type="dxa"/>
          </w:tcPr>
          <w:p w14:paraId="40873E84" w14:textId="77777777" w:rsidR="00B43D22" w:rsidRPr="00216343" w:rsidRDefault="001421E1" w:rsidP="00D03327">
            <w:pPr>
              <w:rPr>
                <w:rFonts w:ascii="Tahoma" w:hAnsi="Tahoma" w:cs="Tahoma"/>
              </w:rPr>
            </w:pPr>
            <w:r w:rsidRPr="00216343">
              <w:rPr>
                <w:rFonts w:ascii="Tahoma" w:hAnsi="Tahoma" w:cs="Tahoma"/>
              </w:rPr>
              <w:t>Nancy Doyle</w:t>
            </w:r>
          </w:p>
        </w:tc>
        <w:tc>
          <w:tcPr>
            <w:tcW w:w="1858" w:type="dxa"/>
          </w:tcPr>
          <w:p w14:paraId="1F761F54" w14:textId="7020A232" w:rsidR="00B43D22" w:rsidRPr="00216343" w:rsidRDefault="008023B3" w:rsidP="008023B3">
            <w:pPr>
              <w:rPr>
                <w:rFonts w:ascii="Tahoma" w:hAnsi="Tahoma" w:cs="Tahoma"/>
              </w:rPr>
            </w:pPr>
            <w:r w:rsidRPr="00216343">
              <w:rPr>
                <w:rFonts w:ascii="Tahoma" w:hAnsi="Tahoma" w:cs="Tahoma"/>
              </w:rPr>
              <w:t>2015 07 13</w:t>
            </w:r>
          </w:p>
        </w:tc>
      </w:tr>
      <w:tr w:rsidR="007F1699" w:rsidRPr="00216343" w14:paraId="2B7DC1C0" w14:textId="77777777" w:rsidTr="00BA4532">
        <w:tc>
          <w:tcPr>
            <w:tcW w:w="1242" w:type="dxa"/>
          </w:tcPr>
          <w:p w14:paraId="3F5AEC9E" w14:textId="77777777" w:rsidR="007F1699" w:rsidRPr="00216343" w:rsidRDefault="007F1699" w:rsidP="00D03327">
            <w:pPr>
              <w:rPr>
                <w:rFonts w:ascii="Tahoma" w:hAnsi="Tahoma" w:cs="Tahoma"/>
              </w:rPr>
            </w:pPr>
            <w:r w:rsidRPr="00216343">
              <w:rPr>
                <w:rFonts w:ascii="Tahoma" w:hAnsi="Tahoma" w:cs="Tahoma"/>
              </w:rPr>
              <w:t>4A</w:t>
            </w:r>
          </w:p>
        </w:tc>
        <w:tc>
          <w:tcPr>
            <w:tcW w:w="2516" w:type="dxa"/>
          </w:tcPr>
          <w:p w14:paraId="1E3433A8" w14:textId="77777777" w:rsidR="007F1699" w:rsidRPr="00216343" w:rsidRDefault="007F1699" w:rsidP="00D03327">
            <w:pPr>
              <w:rPr>
                <w:rFonts w:ascii="Tahoma" w:hAnsi="Tahoma" w:cs="Tahoma"/>
              </w:rPr>
            </w:pPr>
            <w:r w:rsidRPr="00216343">
              <w:rPr>
                <w:rFonts w:ascii="Tahoma" w:hAnsi="Tahoma" w:cs="Tahoma"/>
              </w:rPr>
              <w:t>Added radicalisation and PREVENT training.</w:t>
            </w:r>
          </w:p>
        </w:tc>
        <w:tc>
          <w:tcPr>
            <w:tcW w:w="1871" w:type="dxa"/>
          </w:tcPr>
          <w:p w14:paraId="53AE67BB" w14:textId="77777777" w:rsidR="007F1699" w:rsidRPr="00216343" w:rsidRDefault="007F1699" w:rsidP="00D03327">
            <w:pPr>
              <w:rPr>
                <w:rFonts w:ascii="Tahoma" w:hAnsi="Tahoma" w:cs="Tahoma"/>
              </w:rPr>
            </w:pPr>
            <w:r w:rsidRPr="00216343">
              <w:rPr>
                <w:rFonts w:ascii="Tahoma" w:hAnsi="Tahoma" w:cs="Tahoma"/>
              </w:rPr>
              <w:t>Sandie Scrase</w:t>
            </w:r>
          </w:p>
        </w:tc>
        <w:tc>
          <w:tcPr>
            <w:tcW w:w="1874" w:type="dxa"/>
          </w:tcPr>
          <w:p w14:paraId="64CE5782" w14:textId="77777777" w:rsidR="007F1699" w:rsidRPr="00216343" w:rsidRDefault="007F1699" w:rsidP="00D03327">
            <w:pPr>
              <w:rPr>
                <w:rFonts w:ascii="Tahoma" w:hAnsi="Tahoma" w:cs="Tahoma"/>
              </w:rPr>
            </w:pPr>
            <w:r w:rsidRPr="00216343">
              <w:rPr>
                <w:rFonts w:ascii="Tahoma" w:hAnsi="Tahoma" w:cs="Tahoma"/>
              </w:rPr>
              <w:t>Fiona Barrett</w:t>
            </w:r>
          </w:p>
        </w:tc>
        <w:tc>
          <w:tcPr>
            <w:tcW w:w="1858" w:type="dxa"/>
          </w:tcPr>
          <w:p w14:paraId="77D3A9FF" w14:textId="3B0AB46F" w:rsidR="008023B3" w:rsidRPr="00216343" w:rsidRDefault="008023B3" w:rsidP="00D03327">
            <w:pPr>
              <w:rPr>
                <w:rFonts w:ascii="Tahoma" w:hAnsi="Tahoma" w:cs="Tahoma"/>
              </w:rPr>
            </w:pPr>
            <w:r w:rsidRPr="00216343">
              <w:rPr>
                <w:rFonts w:ascii="Tahoma" w:hAnsi="Tahoma" w:cs="Tahoma"/>
              </w:rPr>
              <w:t>2016 06 30</w:t>
            </w:r>
          </w:p>
          <w:p w14:paraId="5B00099D" w14:textId="233CBF77" w:rsidR="007F1699" w:rsidRPr="00216343" w:rsidRDefault="007F1699" w:rsidP="00D03327">
            <w:pPr>
              <w:rPr>
                <w:rFonts w:ascii="Tahoma" w:hAnsi="Tahoma" w:cs="Tahoma"/>
              </w:rPr>
            </w:pPr>
          </w:p>
        </w:tc>
      </w:tr>
      <w:tr w:rsidR="00C314D6" w:rsidRPr="00216343" w14:paraId="096574BB" w14:textId="77777777" w:rsidTr="00BA4532">
        <w:tc>
          <w:tcPr>
            <w:tcW w:w="1242" w:type="dxa"/>
          </w:tcPr>
          <w:p w14:paraId="127EA3F1" w14:textId="77777777" w:rsidR="00C314D6" w:rsidRPr="00216343" w:rsidRDefault="00C314D6" w:rsidP="00D03327">
            <w:pPr>
              <w:rPr>
                <w:rFonts w:ascii="Tahoma" w:hAnsi="Tahoma" w:cs="Tahoma"/>
              </w:rPr>
            </w:pPr>
            <w:r w:rsidRPr="00216343">
              <w:rPr>
                <w:rFonts w:ascii="Tahoma" w:hAnsi="Tahoma" w:cs="Tahoma"/>
              </w:rPr>
              <w:t>5A</w:t>
            </w:r>
          </w:p>
        </w:tc>
        <w:tc>
          <w:tcPr>
            <w:tcW w:w="2516" w:type="dxa"/>
          </w:tcPr>
          <w:p w14:paraId="1F640914" w14:textId="77777777" w:rsidR="00C314D6" w:rsidRPr="00216343" w:rsidRDefault="00C314D6" w:rsidP="00D03327">
            <w:pPr>
              <w:rPr>
                <w:rFonts w:ascii="Tahoma" w:hAnsi="Tahoma" w:cs="Tahoma"/>
              </w:rPr>
            </w:pPr>
            <w:r w:rsidRPr="00216343">
              <w:rPr>
                <w:rFonts w:ascii="Tahoma" w:hAnsi="Tahoma" w:cs="Tahoma"/>
              </w:rPr>
              <w:t>Updated safeguarding leads and prevent link</w:t>
            </w:r>
          </w:p>
        </w:tc>
        <w:tc>
          <w:tcPr>
            <w:tcW w:w="1871" w:type="dxa"/>
          </w:tcPr>
          <w:p w14:paraId="5BBD0467" w14:textId="77777777" w:rsidR="00C314D6" w:rsidRPr="00216343" w:rsidRDefault="00C314D6" w:rsidP="00D03327">
            <w:pPr>
              <w:rPr>
                <w:rFonts w:ascii="Tahoma" w:hAnsi="Tahoma" w:cs="Tahoma"/>
              </w:rPr>
            </w:pPr>
            <w:r w:rsidRPr="00216343">
              <w:rPr>
                <w:rFonts w:ascii="Tahoma" w:hAnsi="Tahoma" w:cs="Tahoma"/>
              </w:rPr>
              <w:t>Marian Symons</w:t>
            </w:r>
          </w:p>
        </w:tc>
        <w:tc>
          <w:tcPr>
            <w:tcW w:w="1874" w:type="dxa"/>
          </w:tcPr>
          <w:p w14:paraId="7D5ECFD6" w14:textId="77777777" w:rsidR="00C314D6" w:rsidRPr="00216343" w:rsidRDefault="009B406D" w:rsidP="00D03327">
            <w:pPr>
              <w:rPr>
                <w:rFonts w:ascii="Tahoma" w:hAnsi="Tahoma" w:cs="Tahoma"/>
              </w:rPr>
            </w:pPr>
            <w:r w:rsidRPr="00216343">
              <w:rPr>
                <w:rFonts w:ascii="Tahoma" w:hAnsi="Tahoma" w:cs="Tahoma"/>
              </w:rPr>
              <w:t>Fiona Barrett</w:t>
            </w:r>
          </w:p>
        </w:tc>
        <w:tc>
          <w:tcPr>
            <w:tcW w:w="1858" w:type="dxa"/>
          </w:tcPr>
          <w:p w14:paraId="03FBBB38" w14:textId="2ACF0E57" w:rsidR="008023B3" w:rsidRPr="00216343" w:rsidRDefault="008023B3" w:rsidP="00D03327">
            <w:pPr>
              <w:rPr>
                <w:rFonts w:ascii="Tahoma" w:hAnsi="Tahoma" w:cs="Tahoma"/>
              </w:rPr>
            </w:pPr>
            <w:r w:rsidRPr="00216343">
              <w:rPr>
                <w:rFonts w:ascii="Tahoma" w:hAnsi="Tahoma" w:cs="Tahoma"/>
              </w:rPr>
              <w:t>2018 01 19</w:t>
            </w:r>
          </w:p>
          <w:p w14:paraId="39583E94" w14:textId="34747D4B" w:rsidR="00C314D6" w:rsidRPr="00216343" w:rsidRDefault="00C314D6" w:rsidP="00D03327">
            <w:pPr>
              <w:rPr>
                <w:rFonts w:ascii="Tahoma" w:hAnsi="Tahoma" w:cs="Tahoma"/>
              </w:rPr>
            </w:pPr>
          </w:p>
        </w:tc>
      </w:tr>
      <w:tr w:rsidR="00840B20" w:rsidRPr="00216343" w14:paraId="3E235DA7" w14:textId="77777777" w:rsidTr="00BA4532">
        <w:tc>
          <w:tcPr>
            <w:tcW w:w="1242" w:type="dxa"/>
          </w:tcPr>
          <w:p w14:paraId="143BEFEB" w14:textId="77777777" w:rsidR="00840B20" w:rsidRPr="00216343" w:rsidRDefault="00840B20" w:rsidP="00D03327">
            <w:pPr>
              <w:rPr>
                <w:rFonts w:ascii="Tahoma" w:hAnsi="Tahoma" w:cs="Tahoma"/>
              </w:rPr>
            </w:pPr>
            <w:r w:rsidRPr="00216343">
              <w:rPr>
                <w:rFonts w:ascii="Tahoma" w:hAnsi="Tahoma" w:cs="Tahoma"/>
              </w:rPr>
              <w:t>6A</w:t>
            </w:r>
          </w:p>
        </w:tc>
        <w:tc>
          <w:tcPr>
            <w:tcW w:w="2516" w:type="dxa"/>
          </w:tcPr>
          <w:p w14:paraId="5A6FD6DF" w14:textId="77777777" w:rsidR="00840B20" w:rsidRPr="00216343" w:rsidRDefault="00840B20" w:rsidP="00D03327">
            <w:pPr>
              <w:rPr>
                <w:rFonts w:ascii="Tahoma" w:hAnsi="Tahoma" w:cs="Tahoma"/>
              </w:rPr>
            </w:pPr>
            <w:r w:rsidRPr="00216343">
              <w:rPr>
                <w:rFonts w:ascii="Tahoma" w:hAnsi="Tahoma" w:cs="Tahoma"/>
              </w:rPr>
              <w:t>Updated: legislation change.</w:t>
            </w:r>
          </w:p>
          <w:p w14:paraId="0F931450" w14:textId="77777777" w:rsidR="00840B20" w:rsidRPr="00216343" w:rsidRDefault="00840B20" w:rsidP="00D03327">
            <w:pPr>
              <w:rPr>
                <w:rFonts w:ascii="Tahoma" w:hAnsi="Tahoma" w:cs="Tahoma"/>
              </w:rPr>
            </w:pPr>
            <w:r w:rsidRPr="00216343">
              <w:rPr>
                <w:rFonts w:ascii="Tahoma" w:hAnsi="Tahoma" w:cs="Tahoma"/>
              </w:rPr>
              <w:t>SI Lead</w:t>
            </w:r>
          </w:p>
        </w:tc>
        <w:tc>
          <w:tcPr>
            <w:tcW w:w="1871" w:type="dxa"/>
          </w:tcPr>
          <w:p w14:paraId="187EF8BD" w14:textId="77777777" w:rsidR="00840B20" w:rsidRPr="00216343" w:rsidRDefault="00840B20" w:rsidP="00D03327">
            <w:pPr>
              <w:rPr>
                <w:rFonts w:ascii="Tahoma" w:hAnsi="Tahoma" w:cs="Tahoma"/>
              </w:rPr>
            </w:pPr>
            <w:r w:rsidRPr="00216343">
              <w:rPr>
                <w:rFonts w:ascii="Tahoma" w:hAnsi="Tahoma" w:cs="Tahoma"/>
              </w:rPr>
              <w:t>Fern Fuller</w:t>
            </w:r>
          </w:p>
        </w:tc>
        <w:tc>
          <w:tcPr>
            <w:tcW w:w="1874" w:type="dxa"/>
          </w:tcPr>
          <w:p w14:paraId="5A191C90" w14:textId="77777777" w:rsidR="00840B20" w:rsidRPr="00216343" w:rsidRDefault="00840B20" w:rsidP="00D03327">
            <w:pPr>
              <w:rPr>
                <w:rFonts w:ascii="Tahoma" w:hAnsi="Tahoma" w:cs="Tahoma"/>
              </w:rPr>
            </w:pPr>
            <w:r w:rsidRPr="00216343">
              <w:rPr>
                <w:rFonts w:ascii="Tahoma" w:hAnsi="Tahoma" w:cs="Tahoma"/>
              </w:rPr>
              <w:t>Fiona Barrett</w:t>
            </w:r>
          </w:p>
        </w:tc>
        <w:tc>
          <w:tcPr>
            <w:tcW w:w="1858" w:type="dxa"/>
          </w:tcPr>
          <w:p w14:paraId="793E9A8F" w14:textId="5B095385" w:rsidR="008023B3" w:rsidRPr="00216343" w:rsidRDefault="008023B3" w:rsidP="00D03327">
            <w:pPr>
              <w:rPr>
                <w:rFonts w:ascii="Tahoma" w:hAnsi="Tahoma" w:cs="Tahoma"/>
              </w:rPr>
            </w:pPr>
            <w:r w:rsidRPr="00216343">
              <w:rPr>
                <w:rFonts w:ascii="Tahoma" w:hAnsi="Tahoma" w:cs="Tahoma"/>
              </w:rPr>
              <w:t>2018 11 05</w:t>
            </w:r>
          </w:p>
          <w:p w14:paraId="1069991B" w14:textId="38E42EBD" w:rsidR="00840B20" w:rsidRPr="00216343" w:rsidRDefault="00840B20" w:rsidP="00D03327">
            <w:pPr>
              <w:rPr>
                <w:rFonts w:ascii="Tahoma" w:hAnsi="Tahoma" w:cs="Tahoma"/>
              </w:rPr>
            </w:pPr>
          </w:p>
        </w:tc>
      </w:tr>
      <w:tr w:rsidR="000A5F12" w:rsidRPr="00216343" w14:paraId="6341BC85" w14:textId="77777777" w:rsidTr="00BA4532">
        <w:tc>
          <w:tcPr>
            <w:tcW w:w="1242" w:type="dxa"/>
          </w:tcPr>
          <w:p w14:paraId="6DCC9606" w14:textId="77777777" w:rsidR="000A5F12" w:rsidRPr="00216343" w:rsidRDefault="000A5F12" w:rsidP="00D03327">
            <w:pPr>
              <w:rPr>
                <w:rFonts w:ascii="Tahoma" w:hAnsi="Tahoma" w:cs="Tahoma"/>
              </w:rPr>
            </w:pPr>
            <w:r w:rsidRPr="00216343">
              <w:rPr>
                <w:rFonts w:ascii="Tahoma" w:hAnsi="Tahoma" w:cs="Tahoma"/>
              </w:rPr>
              <w:t>7</w:t>
            </w:r>
            <w:r w:rsidR="00454EA2" w:rsidRPr="00216343">
              <w:rPr>
                <w:rFonts w:ascii="Tahoma" w:hAnsi="Tahoma" w:cs="Tahoma"/>
              </w:rPr>
              <w:t>A</w:t>
            </w:r>
          </w:p>
        </w:tc>
        <w:tc>
          <w:tcPr>
            <w:tcW w:w="2516" w:type="dxa"/>
          </w:tcPr>
          <w:p w14:paraId="5CA45386" w14:textId="77777777" w:rsidR="000A5F12" w:rsidRPr="00216343" w:rsidRDefault="000A5F12" w:rsidP="00D03327">
            <w:pPr>
              <w:rPr>
                <w:rFonts w:ascii="Tahoma" w:hAnsi="Tahoma" w:cs="Tahoma"/>
              </w:rPr>
            </w:pPr>
            <w:r w:rsidRPr="00216343">
              <w:rPr>
                <w:rFonts w:ascii="Tahoma" w:hAnsi="Tahoma" w:cs="Tahoma"/>
              </w:rPr>
              <w:t>Review of policy</w:t>
            </w:r>
          </w:p>
        </w:tc>
        <w:tc>
          <w:tcPr>
            <w:tcW w:w="1871" w:type="dxa"/>
          </w:tcPr>
          <w:p w14:paraId="27251286" w14:textId="77777777" w:rsidR="000A5F12" w:rsidRPr="00216343" w:rsidRDefault="000A5F12" w:rsidP="00D03327">
            <w:pPr>
              <w:rPr>
                <w:rFonts w:ascii="Tahoma" w:hAnsi="Tahoma" w:cs="Tahoma"/>
              </w:rPr>
            </w:pPr>
            <w:r w:rsidRPr="00216343">
              <w:rPr>
                <w:rFonts w:ascii="Tahoma" w:hAnsi="Tahoma" w:cs="Tahoma"/>
              </w:rPr>
              <w:t>Dom Nally</w:t>
            </w:r>
          </w:p>
          <w:p w14:paraId="54446629" w14:textId="77777777" w:rsidR="000A5F12" w:rsidRPr="00216343" w:rsidRDefault="000A5F12" w:rsidP="00D03327">
            <w:pPr>
              <w:rPr>
                <w:rFonts w:ascii="Tahoma" w:hAnsi="Tahoma" w:cs="Tahoma"/>
              </w:rPr>
            </w:pPr>
          </w:p>
        </w:tc>
        <w:tc>
          <w:tcPr>
            <w:tcW w:w="1874" w:type="dxa"/>
          </w:tcPr>
          <w:p w14:paraId="5F1017AC" w14:textId="77777777" w:rsidR="000A5F12" w:rsidRPr="00216343" w:rsidRDefault="00454EA2" w:rsidP="00D03327">
            <w:pPr>
              <w:rPr>
                <w:rFonts w:ascii="Tahoma" w:hAnsi="Tahoma" w:cs="Tahoma"/>
              </w:rPr>
            </w:pPr>
            <w:r w:rsidRPr="00216343">
              <w:rPr>
                <w:rFonts w:ascii="Tahoma" w:hAnsi="Tahoma" w:cs="Tahoma"/>
              </w:rPr>
              <w:t>Nancy Doyle</w:t>
            </w:r>
          </w:p>
        </w:tc>
        <w:tc>
          <w:tcPr>
            <w:tcW w:w="1858" w:type="dxa"/>
          </w:tcPr>
          <w:p w14:paraId="057F3F6C" w14:textId="01194D58" w:rsidR="008023B3" w:rsidRPr="00216343" w:rsidRDefault="008023B3" w:rsidP="00D03327">
            <w:pPr>
              <w:rPr>
                <w:rFonts w:ascii="Tahoma" w:hAnsi="Tahoma" w:cs="Tahoma"/>
              </w:rPr>
            </w:pPr>
            <w:r w:rsidRPr="00216343">
              <w:rPr>
                <w:rFonts w:ascii="Tahoma" w:hAnsi="Tahoma" w:cs="Tahoma"/>
              </w:rPr>
              <w:t>2019 09 09</w:t>
            </w:r>
          </w:p>
          <w:p w14:paraId="07690717" w14:textId="48785883" w:rsidR="000A5F12" w:rsidRPr="00216343" w:rsidRDefault="000A5F12" w:rsidP="00D03327">
            <w:pPr>
              <w:rPr>
                <w:rFonts w:ascii="Tahoma" w:hAnsi="Tahoma" w:cs="Tahoma"/>
              </w:rPr>
            </w:pPr>
          </w:p>
        </w:tc>
      </w:tr>
      <w:tr w:rsidR="00FA2D01" w:rsidRPr="00216343" w14:paraId="6DD57082" w14:textId="77777777" w:rsidTr="00BA4532">
        <w:tc>
          <w:tcPr>
            <w:tcW w:w="1242" w:type="dxa"/>
          </w:tcPr>
          <w:p w14:paraId="4598CE15" w14:textId="4F323B6D" w:rsidR="00FA2D01" w:rsidRPr="00216343" w:rsidRDefault="00FA2D01" w:rsidP="00D03327">
            <w:pPr>
              <w:rPr>
                <w:rFonts w:ascii="Tahoma" w:hAnsi="Tahoma" w:cs="Tahoma"/>
              </w:rPr>
            </w:pPr>
            <w:r w:rsidRPr="00216343">
              <w:rPr>
                <w:rFonts w:ascii="Tahoma" w:hAnsi="Tahoma" w:cs="Tahoma"/>
              </w:rPr>
              <w:t>8</w:t>
            </w:r>
            <w:r w:rsidR="008023B3" w:rsidRPr="00216343">
              <w:rPr>
                <w:rFonts w:ascii="Tahoma" w:hAnsi="Tahoma" w:cs="Tahoma"/>
              </w:rPr>
              <w:t>A</w:t>
            </w:r>
          </w:p>
        </w:tc>
        <w:tc>
          <w:tcPr>
            <w:tcW w:w="2516" w:type="dxa"/>
          </w:tcPr>
          <w:p w14:paraId="1226D8EB" w14:textId="3C0FBE54" w:rsidR="00FA2D01" w:rsidRPr="00216343" w:rsidRDefault="00FA2D01" w:rsidP="00D03327">
            <w:pPr>
              <w:rPr>
                <w:rFonts w:ascii="Tahoma" w:hAnsi="Tahoma" w:cs="Tahoma"/>
              </w:rPr>
            </w:pPr>
            <w:r w:rsidRPr="00216343">
              <w:rPr>
                <w:rFonts w:ascii="Tahoma" w:hAnsi="Tahoma" w:cs="Tahoma"/>
              </w:rPr>
              <w:t>Align policy to annual refresher training</w:t>
            </w:r>
          </w:p>
        </w:tc>
        <w:tc>
          <w:tcPr>
            <w:tcW w:w="1871" w:type="dxa"/>
          </w:tcPr>
          <w:p w14:paraId="775C6850" w14:textId="59F4743A" w:rsidR="00FA2D01" w:rsidRPr="00216343" w:rsidRDefault="00FA2D01" w:rsidP="00D03327">
            <w:pPr>
              <w:rPr>
                <w:rFonts w:ascii="Tahoma" w:hAnsi="Tahoma" w:cs="Tahoma"/>
              </w:rPr>
            </w:pPr>
            <w:r w:rsidRPr="00216343">
              <w:rPr>
                <w:rFonts w:ascii="Tahoma" w:hAnsi="Tahoma" w:cs="Tahoma"/>
              </w:rPr>
              <w:t>Dom Nally</w:t>
            </w:r>
          </w:p>
        </w:tc>
        <w:tc>
          <w:tcPr>
            <w:tcW w:w="1874" w:type="dxa"/>
          </w:tcPr>
          <w:p w14:paraId="2F1AC710" w14:textId="0504D1CD" w:rsidR="00FA2D01" w:rsidRPr="00216343" w:rsidRDefault="00FA2D01" w:rsidP="00D03327">
            <w:pPr>
              <w:rPr>
                <w:rFonts w:ascii="Tahoma" w:hAnsi="Tahoma" w:cs="Tahoma"/>
              </w:rPr>
            </w:pPr>
            <w:r w:rsidRPr="00216343">
              <w:rPr>
                <w:rFonts w:ascii="Tahoma" w:hAnsi="Tahoma" w:cs="Tahoma"/>
              </w:rPr>
              <w:t>Fiona Barrett</w:t>
            </w:r>
          </w:p>
        </w:tc>
        <w:tc>
          <w:tcPr>
            <w:tcW w:w="1858" w:type="dxa"/>
          </w:tcPr>
          <w:p w14:paraId="30CC072F" w14:textId="01ECD540" w:rsidR="008023B3" w:rsidRPr="00216343" w:rsidRDefault="008023B3" w:rsidP="00D03327">
            <w:pPr>
              <w:rPr>
                <w:rFonts w:ascii="Tahoma" w:hAnsi="Tahoma" w:cs="Tahoma"/>
              </w:rPr>
            </w:pPr>
            <w:r w:rsidRPr="00216343">
              <w:rPr>
                <w:rFonts w:ascii="Tahoma" w:hAnsi="Tahoma" w:cs="Tahoma"/>
              </w:rPr>
              <w:t>2020 03 10</w:t>
            </w:r>
          </w:p>
          <w:p w14:paraId="31539059" w14:textId="011E4226" w:rsidR="00FA2D01" w:rsidRPr="00216343" w:rsidRDefault="00FA2D01" w:rsidP="00D03327">
            <w:pPr>
              <w:rPr>
                <w:rFonts w:ascii="Tahoma" w:hAnsi="Tahoma" w:cs="Tahoma"/>
              </w:rPr>
            </w:pPr>
          </w:p>
        </w:tc>
      </w:tr>
      <w:tr w:rsidR="00162D1C" w:rsidRPr="00216343" w14:paraId="09309E9B" w14:textId="77777777" w:rsidTr="00BA4532">
        <w:tc>
          <w:tcPr>
            <w:tcW w:w="1242" w:type="dxa"/>
          </w:tcPr>
          <w:p w14:paraId="47F460DC" w14:textId="4B408BCB" w:rsidR="00162D1C" w:rsidRPr="00216343" w:rsidRDefault="00162D1C" w:rsidP="00D03327">
            <w:pPr>
              <w:rPr>
                <w:rFonts w:ascii="Tahoma" w:hAnsi="Tahoma" w:cs="Tahoma"/>
              </w:rPr>
            </w:pPr>
            <w:r w:rsidRPr="00216343">
              <w:rPr>
                <w:rFonts w:ascii="Tahoma" w:hAnsi="Tahoma" w:cs="Tahoma"/>
              </w:rPr>
              <w:t>9A</w:t>
            </w:r>
          </w:p>
        </w:tc>
        <w:tc>
          <w:tcPr>
            <w:tcW w:w="2516" w:type="dxa"/>
          </w:tcPr>
          <w:p w14:paraId="0534ADA5" w14:textId="7059F4C2" w:rsidR="00162D1C" w:rsidRPr="00216343" w:rsidRDefault="00162D1C" w:rsidP="00D03327">
            <w:pPr>
              <w:rPr>
                <w:rFonts w:ascii="Tahoma" w:hAnsi="Tahoma" w:cs="Tahoma"/>
              </w:rPr>
            </w:pPr>
            <w:r w:rsidRPr="00216343">
              <w:rPr>
                <w:rFonts w:ascii="Tahoma" w:hAnsi="Tahoma" w:cs="Tahoma"/>
              </w:rPr>
              <w:t>Appendix Types of abuse added</w:t>
            </w:r>
          </w:p>
        </w:tc>
        <w:tc>
          <w:tcPr>
            <w:tcW w:w="1871" w:type="dxa"/>
          </w:tcPr>
          <w:p w14:paraId="50F63EA0" w14:textId="3E0D915F" w:rsidR="00162D1C" w:rsidRPr="00216343" w:rsidRDefault="00162D1C" w:rsidP="00D03327">
            <w:pPr>
              <w:rPr>
                <w:rFonts w:ascii="Tahoma" w:hAnsi="Tahoma" w:cs="Tahoma"/>
              </w:rPr>
            </w:pPr>
            <w:r w:rsidRPr="00216343">
              <w:rPr>
                <w:rFonts w:ascii="Tahoma" w:hAnsi="Tahoma" w:cs="Tahoma"/>
              </w:rPr>
              <w:t>Dom Nally</w:t>
            </w:r>
          </w:p>
        </w:tc>
        <w:tc>
          <w:tcPr>
            <w:tcW w:w="1874" w:type="dxa"/>
          </w:tcPr>
          <w:p w14:paraId="11CD55FF" w14:textId="7D1EFCAA" w:rsidR="00162D1C" w:rsidRPr="00216343" w:rsidRDefault="00162D1C" w:rsidP="00D03327">
            <w:pPr>
              <w:rPr>
                <w:rFonts w:ascii="Tahoma" w:hAnsi="Tahoma" w:cs="Tahoma"/>
              </w:rPr>
            </w:pPr>
            <w:r w:rsidRPr="00216343">
              <w:rPr>
                <w:rFonts w:ascii="Tahoma" w:hAnsi="Tahoma" w:cs="Tahoma"/>
              </w:rPr>
              <w:t>Fiona Barrett</w:t>
            </w:r>
          </w:p>
        </w:tc>
        <w:tc>
          <w:tcPr>
            <w:tcW w:w="1858" w:type="dxa"/>
          </w:tcPr>
          <w:p w14:paraId="0D68D143" w14:textId="77FD7DBD" w:rsidR="00162D1C" w:rsidRPr="00216343" w:rsidRDefault="00162D1C" w:rsidP="00D03327">
            <w:pPr>
              <w:rPr>
                <w:rFonts w:ascii="Tahoma" w:hAnsi="Tahoma" w:cs="Tahoma"/>
              </w:rPr>
            </w:pPr>
            <w:r w:rsidRPr="00216343">
              <w:rPr>
                <w:rFonts w:ascii="Tahoma" w:hAnsi="Tahoma" w:cs="Tahoma"/>
              </w:rPr>
              <w:t>2020 08 28</w:t>
            </w:r>
          </w:p>
        </w:tc>
      </w:tr>
      <w:tr w:rsidR="00F57460" w:rsidRPr="00216343" w14:paraId="2D2E2DC3" w14:textId="77777777" w:rsidTr="00BA4532">
        <w:tc>
          <w:tcPr>
            <w:tcW w:w="1242" w:type="dxa"/>
          </w:tcPr>
          <w:p w14:paraId="77295E46" w14:textId="62216196" w:rsidR="00F57460" w:rsidRPr="00216343" w:rsidRDefault="00F57460" w:rsidP="00D03327">
            <w:pPr>
              <w:rPr>
                <w:rFonts w:ascii="Tahoma" w:hAnsi="Tahoma" w:cs="Tahoma"/>
              </w:rPr>
            </w:pPr>
            <w:r w:rsidRPr="00216343">
              <w:rPr>
                <w:rFonts w:ascii="Tahoma" w:hAnsi="Tahoma" w:cs="Tahoma"/>
              </w:rPr>
              <w:t>10</w:t>
            </w:r>
            <w:r w:rsidR="004D2832" w:rsidRPr="00216343">
              <w:rPr>
                <w:rFonts w:ascii="Tahoma" w:hAnsi="Tahoma" w:cs="Tahoma"/>
              </w:rPr>
              <w:t>A</w:t>
            </w:r>
          </w:p>
        </w:tc>
        <w:tc>
          <w:tcPr>
            <w:tcW w:w="2516" w:type="dxa"/>
          </w:tcPr>
          <w:p w14:paraId="091299F8" w14:textId="34B058A5" w:rsidR="00F57460" w:rsidRPr="00216343" w:rsidRDefault="00F57460" w:rsidP="00D03327">
            <w:pPr>
              <w:rPr>
                <w:rFonts w:ascii="Tahoma" w:hAnsi="Tahoma" w:cs="Tahoma"/>
              </w:rPr>
            </w:pPr>
            <w:r w:rsidRPr="00216343">
              <w:rPr>
                <w:rFonts w:ascii="Tahoma" w:hAnsi="Tahoma" w:cs="Tahoma"/>
              </w:rPr>
              <w:t>Annual review of document</w:t>
            </w:r>
          </w:p>
        </w:tc>
        <w:tc>
          <w:tcPr>
            <w:tcW w:w="1871" w:type="dxa"/>
          </w:tcPr>
          <w:p w14:paraId="29A9805C" w14:textId="1F256522" w:rsidR="00F57460" w:rsidRPr="00216343" w:rsidRDefault="00F57460" w:rsidP="00D03327">
            <w:pPr>
              <w:rPr>
                <w:rFonts w:ascii="Tahoma" w:hAnsi="Tahoma" w:cs="Tahoma"/>
              </w:rPr>
            </w:pPr>
            <w:r w:rsidRPr="00216343">
              <w:rPr>
                <w:rFonts w:ascii="Tahoma" w:hAnsi="Tahoma" w:cs="Tahoma"/>
              </w:rPr>
              <w:t>Dom Nally</w:t>
            </w:r>
          </w:p>
        </w:tc>
        <w:tc>
          <w:tcPr>
            <w:tcW w:w="1874" w:type="dxa"/>
          </w:tcPr>
          <w:p w14:paraId="66AE04EA" w14:textId="523EABD6" w:rsidR="00F57460" w:rsidRPr="00216343" w:rsidRDefault="004D2832" w:rsidP="00D03327">
            <w:pPr>
              <w:rPr>
                <w:rFonts w:ascii="Tahoma" w:hAnsi="Tahoma" w:cs="Tahoma"/>
              </w:rPr>
            </w:pPr>
            <w:r w:rsidRPr="00216343">
              <w:rPr>
                <w:rFonts w:ascii="Tahoma" w:hAnsi="Tahoma" w:cs="Tahoma"/>
              </w:rPr>
              <w:t>Fiona Barrett</w:t>
            </w:r>
          </w:p>
        </w:tc>
        <w:tc>
          <w:tcPr>
            <w:tcW w:w="1858" w:type="dxa"/>
          </w:tcPr>
          <w:p w14:paraId="3CFF6764" w14:textId="2D2A26D5" w:rsidR="00F57460" w:rsidRPr="00216343" w:rsidRDefault="004D2832" w:rsidP="00D03327">
            <w:pPr>
              <w:rPr>
                <w:rFonts w:ascii="Tahoma" w:hAnsi="Tahoma" w:cs="Tahoma"/>
              </w:rPr>
            </w:pPr>
            <w:r w:rsidRPr="00216343">
              <w:rPr>
                <w:rFonts w:ascii="Tahoma" w:hAnsi="Tahoma" w:cs="Tahoma"/>
              </w:rPr>
              <w:t>2020 11 05</w:t>
            </w:r>
          </w:p>
        </w:tc>
      </w:tr>
      <w:tr w:rsidR="00E56B90" w:rsidRPr="00216343" w14:paraId="1B7790F4" w14:textId="77777777" w:rsidTr="00BA4532">
        <w:tc>
          <w:tcPr>
            <w:tcW w:w="1242" w:type="dxa"/>
          </w:tcPr>
          <w:p w14:paraId="1500F121" w14:textId="1890EE00" w:rsidR="00E56B90" w:rsidRPr="00216343" w:rsidRDefault="00E56B90" w:rsidP="00D03327">
            <w:pPr>
              <w:rPr>
                <w:rFonts w:ascii="Tahoma" w:hAnsi="Tahoma" w:cs="Tahoma"/>
              </w:rPr>
            </w:pPr>
            <w:r w:rsidRPr="00216343">
              <w:rPr>
                <w:rFonts w:ascii="Tahoma" w:hAnsi="Tahoma" w:cs="Tahoma"/>
              </w:rPr>
              <w:t>11</w:t>
            </w:r>
            <w:r w:rsidR="00C02F2E" w:rsidRPr="00216343">
              <w:rPr>
                <w:rFonts w:ascii="Tahoma" w:hAnsi="Tahoma" w:cs="Tahoma"/>
              </w:rPr>
              <w:t>A</w:t>
            </w:r>
          </w:p>
        </w:tc>
        <w:tc>
          <w:tcPr>
            <w:tcW w:w="2516" w:type="dxa"/>
          </w:tcPr>
          <w:p w14:paraId="602F4D49" w14:textId="2D2AB791" w:rsidR="00E56B90" w:rsidRPr="00216343" w:rsidRDefault="00E56B90" w:rsidP="00D03327">
            <w:pPr>
              <w:rPr>
                <w:rFonts w:ascii="Tahoma" w:hAnsi="Tahoma" w:cs="Tahoma"/>
              </w:rPr>
            </w:pPr>
            <w:r w:rsidRPr="00216343">
              <w:rPr>
                <w:rFonts w:ascii="Tahoma" w:hAnsi="Tahoma" w:cs="Tahoma"/>
              </w:rPr>
              <w:t>Review of policy and addition of contact details</w:t>
            </w:r>
          </w:p>
        </w:tc>
        <w:tc>
          <w:tcPr>
            <w:tcW w:w="1871" w:type="dxa"/>
          </w:tcPr>
          <w:p w14:paraId="11B4E29B" w14:textId="6A15AD53" w:rsidR="00E56B90" w:rsidRPr="00216343" w:rsidRDefault="00C02F2E" w:rsidP="00D03327">
            <w:pPr>
              <w:rPr>
                <w:rFonts w:ascii="Tahoma" w:hAnsi="Tahoma" w:cs="Tahoma"/>
              </w:rPr>
            </w:pPr>
            <w:r w:rsidRPr="00216343">
              <w:rPr>
                <w:rFonts w:ascii="Tahoma" w:hAnsi="Tahoma" w:cs="Tahoma"/>
              </w:rPr>
              <w:t>Marian Symons</w:t>
            </w:r>
          </w:p>
        </w:tc>
        <w:tc>
          <w:tcPr>
            <w:tcW w:w="1874" w:type="dxa"/>
          </w:tcPr>
          <w:p w14:paraId="63661C2A" w14:textId="4AF350E5" w:rsidR="00E56B90" w:rsidRPr="00216343" w:rsidRDefault="00C02F2E" w:rsidP="00D03327">
            <w:pPr>
              <w:rPr>
                <w:rFonts w:ascii="Tahoma" w:hAnsi="Tahoma" w:cs="Tahoma"/>
              </w:rPr>
            </w:pPr>
            <w:r w:rsidRPr="00216343">
              <w:rPr>
                <w:rFonts w:ascii="Tahoma" w:hAnsi="Tahoma" w:cs="Tahoma"/>
              </w:rPr>
              <w:t>Fiona Barrett</w:t>
            </w:r>
          </w:p>
        </w:tc>
        <w:tc>
          <w:tcPr>
            <w:tcW w:w="1858" w:type="dxa"/>
          </w:tcPr>
          <w:p w14:paraId="5F535883" w14:textId="6825D279" w:rsidR="00E56B90" w:rsidRPr="00216343" w:rsidRDefault="00C02F2E" w:rsidP="00D03327">
            <w:pPr>
              <w:rPr>
                <w:rFonts w:ascii="Tahoma" w:hAnsi="Tahoma" w:cs="Tahoma"/>
              </w:rPr>
            </w:pPr>
            <w:r w:rsidRPr="00216343">
              <w:rPr>
                <w:rFonts w:ascii="Tahoma" w:hAnsi="Tahoma" w:cs="Tahoma"/>
              </w:rPr>
              <w:t>2020 02 25</w:t>
            </w:r>
          </w:p>
        </w:tc>
      </w:tr>
      <w:tr w:rsidR="00EB4A0D" w:rsidRPr="00216343" w14:paraId="46368DCB" w14:textId="77777777" w:rsidTr="00BA4532">
        <w:tc>
          <w:tcPr>
            <w:tcW w:w="1242" w:type="dxa"/>
          </w:tcPr>
          <w:p w14:paraId="6FBB3287" w14:textId="688944A8" w:rsidR="00EB4A0D" w:rsidRPr="00216343" w:rsidRDefault="00EB4A0D" w:rsidP="00D03327">
            <w:pPr>
              <w:rPr>
                <w:rFonts w:ascii="Tahoma" w:hAnsi="Tahoma" w:cs="Tahoma"/>
              </w:rPr>
            </w:pPr>
            <w:r>
              <w:rPr>
                <w:rFonts w:ascii="Tahoma" w:hAnsi="Tahoma" w:cs="Tahoma"/>
              </w:rPr>
              <w:t>1</w:t>
            </w:r>
            <w:r w:rsidR="00BA4532">
              <w:rPr>
                <w:rFonts w:ascii="Tahoma" w:hAnsi="Tahoma" w:cs="Tahoma"/>
              </w:rPr>
              <w:t>2</w:t>
            </w:r>
            <w:r w:rsidR="00442936">
              <w:rPr>
                <w:rFonts w:ascii="Tahoma" w:hAnsi="Tahoma" w:cs="Tahoma"/>
              </w:rPr>
              <w:t>A</w:t>
            </w:r>
          </w:p>
        </w:tc>
        <w:tc>
          <w:tcPr>
            <w:tcW w:w="2516" w:type="dxa"/>
          </w:tcPr>
          <w:p w14:paraId="7B8E494B" w14:textId="7122F69E" w:rsidR="00EB4A0D" w:rsidRPr="00216343" w:rsidRDefault="00BA4532" w:rsidP="00D03327">
            <w:pPr>
              <w:rPr>
                <w:rFonts w:ascii="Tahoma" w:hAnsi="Tahoma" w:cs="Tahoma"/>
              </w:rPr>
            </w:pPr>
            <w:r>
              <w:rPr>
                <w:rFonts w:ascii="Tahoma" w:hAnsi="Tahoma" w:cs="Tahoma"/>
              </w:rPr>
              <w:t>New template, r</w:t>
            </w:r>
            <w:r w:rsidR="00EB4A0D">
              <w:rPr>
                <w:rFonts w:ascii="Tahoma" w:hAnsi="Tahoma" w:cs="Tahoma"/>
              </w:rPr>
              <w:t xml:space="preserve">eview of Policy/contact details </w:t>
            </w:r>
          </w:p>
        </w:tc>
        <w:tc>
          <w:tcPr>
            <w:tcW w:w="1871" w:type="dxa"/>
          </w:tcPr>
          <w:p w14:paraId="1C9EC3F3" w14:textId="36251FE8" w:rsidR="00EB4A0D" w:rsidRPr="00216343" w:rsidRDefault="00247C55" w:rsidP="00D03327">
            <w:pPr>
              <w:rPr>
                <w:rFonts w:ascii="Tahoma" w:hAnsi="Tahoma" w:cs="Tahoma"/>
              </w:rPr>
            </w:pPr>
            <w:r>
              <w:rPr>
                <w:rFonts w:ascii="Tahoma" w:hAnsi="Tahoma" w:cs="Tahoma"/>
              </w:rPr>
              <w:t>N</w:t>
            </w:r>
            <w:r w:rsidR="00AF2A1E">
              <w:rPr>
                <w:rFonts w:ascii="Tahoma" w:hAnsi="Tahoma" w:cs="Tahoma"/>
              </w:rPr>
              <w:t xml:space="preserve"> </w:t>
            </w:r>
            <w:r>
              <w:rPr>
                <w:rFonts w:ascii="Tahoma" w:hAnsi="Tahoma" w:cs="Tahoma"/>
              </w:rPr>
              <w:t>Maguire</w:t>
            </w:r>
          </w:p>
        </w:tc>
        <w:tc>
          <w:tcPr>
            <w:tcW w:w="1874" w:type="dxa"/>
          </w:tcPr>
          <w:p w14:paraId="11D004F1" w14:textId="74DF50A1" w:rsidR="00EB4A0D" w:rsidRPr="00216343" w:rsidRDefault="00442936" w:rsidP="00D03327">
            <w:pPr>
              <w:rPr>
                <w:rFonts w:ascii="Tahoma" w:hAnsi="Tahoma" w:cs="Tahoma"/>
              </w:rPr>
            </w:pPr>
            <w:r>
              <w:rPr>
                <w:rFonts w:ascii="Tahoma" w:hAnsi="Tahoma" w:cs="Tahoma"/>
              </w:rPr>
              <w:t xml:space="preserve">Fiona </w:t>
            </w:r>
            <w:r w:rsidR="00AF2A1E">
              <w:rPr>
                <w:rFonts w:ascii="Tahoma" w:hAnsi="Tahoma" w:cs="Tahoma"/>
              </w:rPr>
              <w:t>Barrett</w:t>
            </w:r>
          </w:p>
        </w:tc>
        <w:tc>
          <w:tcPr>
            <w:tcW w:w="1858" w:type="dxa"/>
          </w:tcPr>
          <w:p w14:paraId="745A45D9" w14:textId="4EE6A2E2" w:rsidR="00EB4A0D" w:rsidRPr="00216343" w:rsidRDefault="00247C55" w:rsidP="00D03327">
            <w:pPr>
              <w:rPr>
                <w:rFonts w:ascii="Tahoma" w:hAnsi="Tahoma" w:cs="Tahoma"/>
              </w:rPr>
            </w:pPr>
            <w:r>
              <w:rPr>
                <w:rFonts w:ascii="Tahoma" w:hAnsi="Tahoma" w:cs="Tahoma"/>
              </w:rPr>
              <w:t>2022 01 18</w:t>
            </w:r>
          </w:p>
        </w:tc>
      </w:tr>
      <w:tr w:rsidR="00AF2A1E" w:rsidRPr="00216343" w14:paraId="08D32206" w14:textId="77777777" w:rsidTr="00BA4532">
        <w:tc>
          <w:tcPr>
            <w:tcW w:w="1242" w:type="dxa"/>
          </w:tcPr>
          <w:p w14:paraId="1B37B9D7" w14:textId="0F366296" w:rsidR="00AF2A1E" w:rsidRDefault="00AF2A1E" w:rsidP="00D03327">
            <w:pPr>
              <w:rPr>
                <w:rFonts w:ascii="Tahoma" w:hAnsi="Tahoma" w:cs="Tahoma"/>
              </w:rPr>
            </w:pPr>
            <w:r>
              <w:rPr>
                <w:rFonts w:ascii="Tahoma" w:hAnsi="Tahoma" w:cs="Tahoma"/>
              </w:rPr>
              <w:t>13A</w:t>
            </w:r>
          </w:p>
        </w:tc>
        <w:tc>
          <w:tcPr>
            <w:tcW w:w="2516" w:type="dxa"/>
          </w:tcPr>
          <w:p w14:paraId="43E13C4E" w14:textId="582131CD" w:rsidR="00AF2A1E" w:rsidRDefault="00AF2A1E" w:rsidP="00D03327">
            <w:pPr>
              <w:rPr>
                <w:rFonts w:ascii="Tahoma" w:hAnsi="Tahoma" w:cs="Tahoma"/>
              </w:rPr>
            </w:pPr>
            <w:r>
              <w:rPr>
                <w:rFonts w:ascii="Tahoma" w:hAnsi="Tahoma" w:cs="Tahoma"/>
              </w:rPr>
              <w:t>Reviewed and changed names of leads</w:t>
            </w:r>
          </w:p>
        </w:tc>
        <w:tc>
          <w:tcPr>
            <w:tcW w:w="1871" w:type="dxa"/>
          </w:tcPr>
          <w:p w14:paraId="32D355F4" w14:textId="60841685" w:rsidR="00AF2A1E" w:rsidRDefault="00AF2A1E" w:rsidP="00D03327">
            <w:pPr>
              <w:rPr>
                <w:rFonts w:ascii="Tahoma" w:hAnsi="Tahoma" w:cs="Tahoma"/>
              </w:rPr>
            </w:pPr>
            <w:r>
              <w:rPr>
                <w:rFonts w:ascii="Tahoma" w:hAnsi="Tahoma" w:cs="Tahoma"/>
              </w:rPr>
              <w:t>Fiona Barrett</w:t>
            </w:r>
          </w:p>
        </w:tc>
        <w:tc>
          <w:tcPr>
            <w:tcW w:w="1874" w:type="dxa"/>
          </w:tcPr>
          <w:p w14:paraId="70952E68" w14:textId="6C7FC500" w:rsidR="00AF2A1E" w:rsidRDefault="00AF2A1E" w:rsidP="00D03327">
            <w:pPr>
              <w:rPr>
                <w:rFonts w:ascii="Tahoma" w:hAnsi="Tahoma" w:cs="Tahoma"/>
              </w:rPr>
            </w:pPr>
            <w:r>
              <w:rPr>
                <w:rFonts w:ascii="Tahoma" w:hAnsi="Tahoma" w:cs="Tahoma"/>
              </w:rPr>
              <w:t>Drew Goddard</w:t>
            </w:r>
          </w:p>
        </w:tc>
        <w:tc>
          <w:tcPr>
            <w:tcW w:w="1858" w:type="dxa"/>
          </w:tcPr>
          <w:p w14:paraId="26223189" w14:textId="36FEEF13" w:rsidR="00AF2A1E" w:rsidRDefault="00AF2A1E" w:rsidP="00D03327">
            <w:pPr>
              <w:rPr>
                <w:rFonts w:ascii="Tahoma" w:hAnsi="Tahoma" w:cs="Tahoma"/>
              </w:rPr>
            </w:pPr>
            <w:r>
              <w:rPr>
                <w:rFonts w:ascii="Tahoma" w:hAnsi="Tahoma" w:cs="Tahoma"/>
              </w:rPr>
              <w:t>2023 01 24</w:t>
            </w:r>
          </w:p>
        </w:tc>
      </w:tr>
    </w:tbl>
    <w:p w14:paraId="6BEA18E0" w14:textId="77777777" w:rsidR="008620B5" w:rsidRPr="00216343" w:rsidRDefault="008620B5" w:rsidP="00D03327">
      <w:pPr>
        <w:ind w:left="142"/>
        <w:rPr>
          <w:rFonts w:ascii="Tahoma" w:hAnsi="Tahoma" w:cs="Tahoma"/>
          <w:b/>
        </w:rPr>
      </w:pPr>
      <w:r w:rsidRPr="00216343">
        <w:rPr>
          <w:rFonts w:ascii="Tahoma" w:hAnsi="Tahoma" w:cs="Tahoma"/>
        </w:rPr>
        <w:t xml:space="preserve"> </w:t>
      </w:r>
    </w:p>
    <w:p w14:paraId="0EC92C0F" w14:textId="77777777" w:rsidR="008620B5" w:rsidRPr="00216343" w:rsidRDefault="008620B5" w:rsidP="00D03327">
      <w:pPr>
        <w:rPr>
          <w:rFonts w:ascii="Tahoma" w:hAnsi="Tahoma" w:cs="Tahoma"/>
        </w:rPr>
      </w:pPr>
    </w:p>
    <w:sectPr w:rsidR="008620B5" w:rsidRPr="00216343" w:rsidSect="0047523B">
      <w:type w:val="continuous"/>
      <w:pgSz w:w="12240" w:h="15840" w:code="1"/>
      <w:pgMar w:top="1440" w:right="1080" w:bottom="1440"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5300" w14:textId="77777777" w:rsidR="00EA38D0" w:rsidRDefault="00EA38D0" w:rsidP="00275A42">
      <w:r>
        <w:separator/>
      </w:r>
    </w:p>
  </w:endnote>
  <w:endnote w:type="continuationSeparator" w:id="0">
    <w:p w14:paraId="6B6B8E51" w14:textId="77777777" w:rsidR="00EA38D0" w:rsidRDefault="00EA38D0" w:rsidP="0027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imes New Roman"/>
        <w:color w:val="auto"/>
        <w:sz w:val="22"/>
        <w:szCs w:val="22"/>
        <w:lang w:val="en-GB" w:eastAsia="en-GB"/>
      </w:rPr>
      <w:id w:val="959182923"/>
      <w:docPartObj>
        <w:docPartGallery w:val="Page Numbers (Bottom of Page)"/>
        <w:docPartUnique/>
      </w:docPartObj>
    </w:sdtPr>
    <w:sdtEndPr/>
    <w:sdtContent>
      <w:sdt>
        <w:sdtPr>
          <w:rPr>
            <w:rFonts w:asciiTheme="minorHAnsi" w:hAnsiTheme="minorHAnsi" w:cs="Times New Roman"/>
            <w:color w:val="auto"/>
            <w:sz w:val="22"/>
            <w:szCs w:val="22"/>
            <w:lang w:val="en-GB" w:eastAsia="en-GB"/>
          </w:rPr>
          <w:id w:val="565050523"/>
          <w:docPartObj>
            <w:docPartGallery w:val="Page Numbers (Top of Page)"/>
            <w:docPartUnique/>
          </w:docPartObj>
        </w:sdtPr>
        <w:sdtEndPr/>
        <w:sdtContent>
          <w:p w14:paraId="5988E3BE" w14:textId="77777777" w:rsidR="00230F12" w:rsidRPr="00EA1CD9" w:rsidRDefault="00230F12" w:rsidP="00EA1CD9">
            <w:pPr>
              <w:pStyle w:val="Default"/>
              <w:rPr>
                <w:rFonts w:asciiTheme="minorHAnsi" w:hAnsiTheme="minorHAnsi" w:cs="Calibri"/>
                <w:sz w:val="22"/>
                <w:szCs w:val="22"/>
                <w:lang w:val="en-GB" w:eastAsia="en-GB"/>
              </w:rPr>
            </w:pPr>
          </w:p>
          <w:p w14:paraId="7395D8C5" w14:textId="48AEE809" w:rsidR="00230F12" w:rsidRPr="00EA1CD9" w:rsidRDefault="00230F12" w:rsidP="00EA1CD9">
            <w:pPr>
              <w:pStyle w:val="Footer"/>
              <w:rPr>
                <w:rFonts w:asciiTheme="minorHAnsi" w:hAnsiTheme="minorHAnsi"/>
                <w:sz w:val="22"/>
                <w:szCs w:val="22"/>
              </w:rPr>
            </w:pPr>
            <w:r>
              <w:rPr>
                <w:rFonts w:asciiTheme="minorHAnsi" w:hAnsiTheme="minorHAnsi" w:cs="Calibri"/>
                <w:color w:val="000000"/>
                <w:sz w:val="22"/>
                <w:szCs w:val="22"/>
              </w:rPr>
              <w:t xml:space="preserve"> Revision: </w:t>
            </w:r>
            <w:r w:rsidR="00E56B90">
              <w:rPr>
                <w:rFonts w:asciiTheme="minorHAnsi" w:hAnsiTheme="minorHAnsi" w:cs="Calibri"/>
                <w:color w:val="000000"/>
                <w:sz w:val="22"/>
                <w:szCs w:val="22"/>
              </w:rPr>
              <w:t>1</w:t>
            </w:r>
            <w:r w:rsidR="00AF2A1E">
              <w:rPr>
                <w:rFonts w:asciiTheme="minorHAnsi" w:hAnsiTheme="minorHAnsi" w:cs="Calibri"/>
                <w:color w:val="000000"/>
                <w:sz w:val="22"/>
                <w:szCs w:val="22"/>
              </w:rPr>
              <w:t>3</w:t>
            </w:r>
            <w:r w:rsidR="00442936">
              <w:rPr>
                <w:rFonts w:asciiTheme="minorHAnsi" w:hAnsiTheme="minorHAnsi" w:cs="Calibri"/>
                <w:color w:val="000000"/>
                <w:sz w:val="22"/>
                <w:szCs w:val="22"/>
              </w:rPr>
              <w:t>A</w:t>
            </w:r>
            <w:r>
              <w:rPr>
                <w:rFonts w:asciiTheme="minorHAnsi" w:hAnsiTheme="minorHAnsi" w:cs="Calibri"/>
                <w:color w:val="000000"/>
                <w:sz w:val="22"/>
                <w:szCs w:val="22"/>
              </w:rPr>
              <w:t xml:space="preserve">           202</w:t>
            </w:r>
            <w:r w:rsidR="00AF2A1E">
              <w:rPr>
                <w:rFonts w:asciiTheme="minorHAnsi" w:hAnsiTheme="minorHAnsi" w:cs="Calibri"/>
                <w:color w:val="000000"/>
                <w:sz w:val="22"/>
                <w:szCs w:val="22"/>
              </w:rPr>
              <w:t>3 01 24</w:t>
            </w:r>
            <w:r w:rsidRPr="00EA1CD9">
              <w:rPr>
                <w:rFonts w:asciiTheme="minorHAnsi" w:hAnsiTheme="minorHAnsi" w:cs="Calibri"/>
                <w:color w:val="000000"/>
                <w:sz w:val="22"/>
                <w:szCs w:val="22"/>
              </w:rPr>
              <w:tab/>
              <w:t xml:space="preserve">                           </w:t>
            </w:r>
            <w:r w:rsidRPr="00EA1CD9">
              <w:rPr>
                <w:rFonts w:asciiTheme="minorHAnsi" w:hAnsiTheme="minorHAnsi" w:cs="Calibri"/>
                <w:color w:val="000000"/>
                <w:sz w:val="22"/>
                <w:szCs w:val="22"/>
              </w:rPr>
              <w:t xml:space="preserve">Safeguarding  Policy                                                     </w:t>
            </w:r>
            <w:r w:rsidRPr="00EA1CD9">
              <w:rPr>
                <w:rFonts w:asciiTheme="minorHAnsi" w:hAnsiTheme="minorHAnsi" w:cs="Calibri"/>
                <w:color w:val="000000"/>
                <w:sz w:val="22"/>
                <w:szCs w:val="22"/>
              </w:rPr>
              <w:tab/>
            </w:r>
            <w:r w:rsidRPr="00EA1CD9">
              <w:rPr>
                <w:rFonts w:asciiTheme="minorHAnsi" w:hAnsiTheme="minorHAnsi"/>
                <w:sz w:val="22"/>
                <w:szCs w:val="22"/>
              </w:rPr>
              <w:t xml:space="preserve">Page </w:t>
            </w:r>
            <w:r w:rsidRPr="00EA1CD9">
              <w:rPr>
                <w:rFonts w:asciiTheme="minorHAnsi" w:hAnsiTheme="minorHAnsi"/>
                <w:sz w:val="22"/>
                <w:szCs w:val="22"/>
              </w:rPr>
              <w:fldChar w:fldCharType="begin"/>
            </w:r>
            <w:r w:rsidRPr="00EA1CD9">
              <w:rPr>
                <w:rFonts w:asciiTheme="minorHAnsi" w:hAnsiTheme="minorHAnsi"/>
                <w:sz w:val="22"/>
                <w:szCs w:val="22"/>
              </w:rPr>
              <w:instrText xml:space="preserve"> PAGE </w:instrText>
            </w:r>
            <w:r w:rsidRPr="00EA1CD9">
              <w:rPr>
                <w:rFonts w:asciiTheme="minorHAnsi" w:hAnsiTheme="minorHAnsi"/>
                <w:sz w:val="22"/>
                <w:szCs w:val="22"/>
              </w:rPr>
              <w:fldChar w:fldCharType="separate"/>
            </w:r>
            <w:r>
              <w:rPr>
                <w:rFonts w:asciiTheme="minorHAnsi" w:hAnsiTheme="minorHAnsi"/>
                <w:noProof/>
                <w:sz w:val="22"/>
                <w:szCs w:val="22"/>
              </w:rPr>
              <w:t>8</w:t>
            </w:r>
            <w:r w:rsidRPr="00EA1CD9">
              <w:rPr>
                <w:rFonts w:asciiTheme="minorHAnsi" w:hAnsiTheme="minorHAnsi"/>
                <w:sz w:val="22"/>
                <w:szCs w:val="22"/>
              </w:rPr>
              <w:fldChar w:fldCharType="end"/>
            </w:r>
            <w:r w:rsidRPr="00EA1CD9">
              <w:rPr>
                <w:rFonts w:asciiTheme="minorHAnsi" w:hAnsiTheme="minorHAnsi"/>
                <w:sz w:val="22"/>
                <w:szCs w:val="22"/>
              </w:rPr>
              <w:t xml:space="preserve"> of </w:t>
            </w:r>
            <w:r w:rsidRPr="00EA1CD9">
              <w:rPr>
                <w:rFonts w:asciiTheme="minorHAnsi" w:hAnsiTheme="minorHAnsi"/>
                <w:sz w:val="22"/>
                <w:szCs w:val="22"/>
              </w:rPr>
              <w:fldChar w:fldCharType="begin"/>
            </w:r>
            <w:r w:rsidRPr="00EA1CD9">
              <w:rPr>
                <w:rFonts w:asciiTheme="minorHAnsi" w:hAnsiTheme="minorHAnsi"/>
                <w:sz w:val="22"/>
                <w:szCs w:val="22"/>
              </w:rPr>
              <w:instrText xml:space="preserve"> NUMPAGES  </w:instrText>
            </w:r>
            <w:r w:rsidRPr="00EA1CD9">
              <w:rPr>
                <w:rFonts w:asciiTheme="minorHAnsi" w:hAnsiTheme="minorHAnsi"/>
                <w:sz w:val="22"/>
                <w:szCs w:val="22"/>
              </w:rPr>
              <w:fldChar w:fldCharType="separate"/>
            </w:r>
            <w:r>
              <w:rPr>
                <w:rFonts w:asciiTheme="minorHAnsi" w:hAnsiTheme="minorHAnsi"/>
                <w:noProof/>
                <w:sz w:val="22"/>
                <w:szCs w:val="22"/>
              </w:rPr>
              <w:t>8</w:t>
            </w:r>
            <w:r w:rsidRPr="00EA1CD9">
              <w:rPr>
                <w:rFonts w:asciiTheme="minorHAnsi" w:hAnsiTheme="minorHAnsi"/>
                <w:sz w:val="22"/>
                <w:szCs w:val="22"/>
              </w:rPr>
              <w:fldChar w:fldCharType="end"/>
            </w:r>
          </w:p>
        </w:sdtContent>
      </w:sdt>
    </w:sdtContent>
  </w:sdt>
  <w:p w14:paraId="56A9FB38" w14:textId="77777777" w:rsidR="00230F12" w:rsidRDefault="00230F12" w:rsidP="00EA1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7388" w14:textId="77777777" w:rsidR="00EA38D0" w:rsidRDefault="00EA38D0" w:rsidP="00275A42">
      <w:r>
        <w:separator/>
      </w:r>
    </w:p>
  </w:footnote>
  <w:footnote w:type="continuationSeparator" w:id="0">
    <w:p w14:paraId="0D3AECEE" w14:textId="77777777" w:rsidR="00EA38D0" w:rsidRDefault="00EA38D0" w:rsidP="0027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546E" w14:textId="43CD753B" w:rsidR="00230F12" w:rsidRDefault="005550AA">
    <w:pPr>
      <w:pStyle w:val="Header"/>
    </w:pPr>
    <w:r>
      <w:rPr>
        <w:rFonts w:ascii="Tahoma" w:eastAsia="Calibri" w:hAnsi="Tahoma" w:cs="Tahoma"/>
        <w:noProof/>
        <w:color w:val="2D2D2D"/>
        <w:spacing w:val="-15"/>
        <w:szCs w:val="72"/>
        <w:lang w:eastAsia="en-US"/>
      </w:rPr>
      <mc:AlternateContent>
        <mc:Choice Requires="wps">
          <w:drawing>
            <wp:anchor distT="0" distB="0" distL="114300" distR="114300" simplePos="0" relativeHeight="251659264" behindDoc="0" locked="0" layoutInCell="1" allowOverlap="1" wp14:anchorId="24BED494" wp14:editId="638725E7">
              <wp:simplePos x="0" y="0"/>
              <wp:positionH relativeFrom="column">
                <wp:posOffset>-159385</wp:posOffset>
              </wp:positionH>
              <wp:positionV relativeFrom="paragraph">
                <wp:posOffset>-291465</wp:posOffset>
              </wp:positionV>
              <wp:extent cx="3467100" cy="387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7100" cy="387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D37FD3" w14:textId="1D1394FD" w:rsidR="005550AA" w:rsidRPr="005550AA" w:rsidRDefault="005550AA">
                          <w:pPr>
                            <w:rPr>
                              <w:rFonts w:ascii="Tahoma" w:hAnsi="Tahoma" w:cs="Tahoma"/>
                              <w:color w:val="FFFFFF" w:themeColor="background1"/>
                              <w:sz w:val="32"/>
                              <w:szCs w:val="32"/>
                            </w:rPr>
                          </w:pPr>
                          <w:r>
                            <w:rPr>
                              <w:rFonts w:ascii="Tahoma" w:hAnsi="Tahoma" w:cs="Tahoma"/>
                              <w:color w:val="FFFFFF" w:themeColor="background1"/>
                              <w:sz w:val="32"/>
                              <w:szCs w:val="32"/>
                            </w:rPr>
                            <w:t>Genius Within: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ED494" id="_x0000_t202" coordsize="21600,21600" o:spt="202" path="m,l,21600r21600,l21600,xe">
              <v:stroke joinstyle="miter"/>
              <v:path gradientshapeok="t" o:connecttype="rect"/>
            </v:shapetype>
            <v:shape id="Text Box 3" o:spid="_x0000_s1026" type="#_x0000_t202" style="position:absolute;margin-left:-12.55pt;margin-top:-22.95pt;width:273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" filled="f" stroked="f">
              <v:textbox>
                <w:txbxContent>
                  <w:p w14:paraId="26D37FD3" w14:textId="1D1394FD" w:rsidR="005550AA" w:rsidRPr="005550AA" w:rsidRDefault="005550AA">
                    <w:pPr>
                      <w:rPr>
                        <w:rFonts w:ascii="Tahoma" w:hAnsi="Tahoma" w:cs="Tahoma"/>
                        <w:color w:val="FFFFFF" w:themeColor="background1"/>
                        <w:sz w:val="32"/>
                        <w:szCs w:val="32"/>
                      </w:rPr>
                    </w:pPr>
                    <w:r>
                      <w:rPr>
                        <w:rFonts w:ascii="Tahoma" w:hAnsi="Tahoma" w:cs="Tahoma"/>
                        <w:color w:val="FFFFFF" w:themeColor="background1"/>
                        <w:sz w:val="32"/>
                        <w:szCs w:val="32"/>
                      </w:rPr>
                      <w:t>Genius Within: Safeguarding Policy</w:t>
                    </w:r>
                  </w:p>
                </w:txbxContent>
              </v:textbox>
            </v:shape>
          </w:pict>
        </mc:Fallback>
      </mc:AlternateContent>
    </w:r>
    <w:r w:rsidRPr="005550AA">
      <w:rPr>
        <w:rFonts w:ascii="Tahoma" w:eastAsia="Calibri" w:hAnsi="Tahoma" w:cs="Tahoma"/>
        <w:noProof/>
        <w:color w:val="2D2D2D"/>
        <w:spacing w:val="-15"/>
        <w:szCs w:val="72"/>
        <w:lang w:eastAsia="en-US"/>
      </w:rPr>
      <w:drawing>
        <wp:anchor distT="0" distB="0" distL="114300" distR="114300" simplePos="0" relativeHeight="251657216" behindDoc="0" locked="0" layoutInCell="1" allowOverlap="1" wp14:anchorId="1774C9B9" wp14:editId="14B0A21C">
          <wp:simplePos x="0" y="0"/>
          <wp:positionH relativeFrom="page">
            <wp:align>right</wp:align>
          </wp:positionH>
          <wp:positionV relativeFrom="paragraph">
            <wp:posOffset>-451485</wp:posOffset>
          </wp:positionV>
          <wp:extent cx="7766050" cy="831850"/>
          <wp:effectExtent l="0" t="0" r="6350" b="635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496"/>
    <w:multiLevelType w:val="hybridMultilevel"/>
    <w:tmpl w:val="2520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F609F"/>
    <w:multiLevelType w:val="hybridMultilevel"/>
    <w:tmpl w:val="FD64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D2456"/>
    <w:multiLevelType w:val="hybridMultilevel"/>
    <w:tmpl w:val="C4D0E6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67D98"/>
    <w:multiLevelType w:val="hybridMultilevel"/>
    <w:tmpl w:val="16A403E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1A860D2"/>
    <w:multiLevelType w:val="hybridMultilevel"/>
    <w:tmpl w:val="B2DC2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AB5ACA"/>
    <w:multiLevelType w:val="hybridMultilevel"/>
    <w:tmpl w:val="F37684B2"/>
    <w:lvl w:ilvl="0" w:tplc="01601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12B58"/>
    <w:multiLevelType w:val="hybridMultilevel"/>
    <w:tmpl w:val="F43E8252"/>
    <w:lvl w:ilvl="0" w:tplc="08090001">
      <w:start w:val="1"/>
      <w:numFmt w:val="bullet"/>
      <w:lvlText w:val=""/>
      <w:lvlJc w:val="left"/>
      <w:pPr>
        <w:ind w:left="720" w:hanging="360"/>
      </w:pPr>
      <w:rPr>
        <w:rFonts w:ascii="Symbol" w:hAnsi="Symbol" w:hint="default"/>
      </w:rPr>
    </w:lvl>
    <w:lvl w:ilvl="1" w:tplc="F22C2A06">
      <w:numFmt w:val="bullet"/>
      <w:lvlText w:val="•"/>
      <w:lvlJc w:val="left"/>
      <w:pPr>
        <w:ind w:left="1800" w:hanging="720"/>
      </w:pPr>
      <w:rPr>
        <w:rFonts w:ascii="MS Mincho" w:eastAsia="MS Mincho" w:hAnsi="MS Mincho" w:cstheme="minorBidi"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06644"/>
    <w:multiLevelType w:val="hybridMultilevel"/>
    <w:tmpl w:val="93A002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74B7C"/>
    <w:multiLevelType w:val="hybridMultilevel"/>
    <w:tmpl w:val="3E98B2AC"/>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54F95"/>
    <w:multiLevelType w:val="hybridMultilevel"/>
    <w:tmpl w:val="8FD8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E5286"/>
    <w:multiLevelType w:val="hybridMultilevel"/>
    <w:tmpl w:val="1526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53C77"/>
    <w:multiLevelType w:val="hybridMultilevel"/>
    <w:tmpl w:val="C400B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B0097F"/>
    <w:multiLevelType w:val="hybridMultilevel"/>
    <w:tmpl w:val="1456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50D4B"/>
    <w:multiLevelType w:val="hybridMultilevel"/>
    <w:tmpl w:val="F01E58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3443B"/>
    <w:multiLevelType w:val="hybridMultilevel"/>
    <w:tmpl w:val="A464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25090"/>
    <w:multiLevelType w:val="hybridMultilevel"/>
    <w:tmpl w:val="22D21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295685"/>
    <w:multiLevelType w:val="hybridMultilevel"/>
    <w:tmpl w:val="2CAAE6C6"/>
    <w:lvl w:ilvl="0" w:tplc="EC96FDF6">
      <w:start w:val="1"/>
      <w:numFmt w:val="lowerRoman"/>
      <w:lvlText w:val="(%1)"/>
      <w:lvlJc w:val="left"/>
      <w:pPr>
        <w:tabs>
          <w:tab w:val="num" w:pos="720"/>
        </w:tabs>
        <w:ind w:left="720" w:hanging="720"/>
      </w:pPr>
      <w:rPr>
        <w:rFonts w:hint="default"/>
      </w:rPr>
    </w:lvl>
    <w:lvl w:ilvl="1" w:tplc="E3167D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B05B3B"/>
    <w:multiLevelType w:val="hybridMultilevel"/>
    <w:tmpl w:val="745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E4789"/>
    <w:multiLevelType w:val="hybridMultilevel"/>
    <w:tmpl w:val="4CBE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D2FCB"/>
    <w:multiLevelType w:val="hybridMultilevel"/>
    <w:tmpl w:val="79CE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2565D"/>
    <w:multiLevelType w:val="hybridMultilevel"/>
    <w:tmpl w:val="0338C9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012F5"/>
    <w:multiLevelType w:val="hybridMultilevel"/>
    <w:tmpl w:val="2042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02DF4"/>
    <w:multiLevelType w:val="hybridMultilevel"/>
    <w:tmpl w:val="44F4DB9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9A7805"/>
    <w:multiLevelType w:val="hybridMultilevel"/>
    <w:tmpl w:val="499C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43B23"/>
    <w:multiLevelType w:val="hybridMultilevel"/>
    <w:tmpl w:val="F1B44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FE14B0"/>
    <w:multiLevelType w:val="hybridMultilevel"/>
    <w:tmpl w:val="B2BEC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4D470B"/>
    <w:multiLevelType w:val="hybridMultilevel"/>
    <w:tmpl w:val="6430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C4013"/>
    <w:multiLevelType w:val="hybridMultilevel"/>
    <w:tmpl w:val="BD5E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72F50"/>
    <w:multiLevelType w:val="hybridMultilevel"/>
    <w:tmpl w:val="DB82AE3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1622702">
    <w:abstractNumId w:val="16"/>
  </w:num>
  <w:num w:numId="2" w16cid:durableId="404256040">
    <w:abstractNumId w:val="5"/>
  </w:num>
  <w:num w:numId="3" w16cid:durableId="2046977499">
    <w:abstractNumId w:val="15"/>
  </w:num>
  <w:num w:numId="4" w16cid:durableId="1635328985">
    <w:abstractNumId w:val="24"/>
  </w:num>
  <w:num w:numId="5" w16cid:durableId="1101678183">
    <w:abstractNumId w:val="25"/>
  </w:num>
  <w:num w:numId="6" w16cid:durableId="326788706">
    <w:abstractNumId w:val="11"/>
  </w:num>
  <w:num w:numId="7" w16cid:durableId="438571398">
    <w:abstractNumId w:val="4"/>
  </w:num>
  <w:num w:numId="8" w16cid:durableId="1503354017">
    <w:abstractNumId w:val="8"/>
  </w:num>
  <w:num w:numId="9" w16cid:durableId="721056348">
    <w:abstractNumId w:val="2"/>
  </w:num>
  <w:num w:numId="10" w16cid:durableId="367874780">
    <w:abstractNumId w:val="22"/>
  </w:num>
  <w:num w:numId="11" w16cid:durableId="1038356504">
    <w:abstractNumId w:val="7"/>
  </w:num>
  <w:num w:numId="12" w16cid:durableId="486701947">
    <w:abstractNumId w:val="3"/>
  </w:num>
  <w:num w:numId="13" w16cid:durableId="476842516">
    <w:abstractNumId w:val="28"/>
  </w:num>
  <w:num w:numId="14" w16cid:durableId="437457076">
    <w:abstractNumId w:val="26"/>
  </w:num>
  <w:num w:numId="15" w16cid:durableId="1024676022">
    <w:abstractNumId w:val="0"/>
  </w:num>
  <w:num w:numId="16" w16cid:durableId="1592080984">
    <w:abstractNumId w:val="17"/>
  </w:num>
  <w:num w:numId="17" w16cid:durableId="1298071710">
    <w:abstractNumId w:val="14"/>
  </w:num>
  <w:num w:numId="18" w16cid:durableId="1024526001">
    <w:abstractNumId w:val="10"/>
  </w:num>
  <w:num w:numId="19" w16cid:durableId="1796946713">
    <w:abstractNumId w:val="12"/>
  </w:num>
  <w:num w:numId="20" w16cid:durableId="975766714">
    <w:abstractNumId w:val="1"/>
  </w:num>
  <w:num w:numId="21" w16cid:durableId="2032952596">
    <w:abstractNumId w:val="27"/>
  </w:num>
  <w:num w:numId="22" w16cid:durableId="1327368574">
    <w:abstractNumId w:val="9"/>
  </w:num>
  <w:num w:numId="23" w16cid:durableId="2083486793">
    <w:abstractNumId w:val="19"/>
  </w:num>
  <w:num w:numId="24" w16cid:durableId="1373113775">
    <w:abstractNumId w:val="23"/>
  </w:num>
  <w:num w:numId="25" w16cid:durableId="875430050">
    <w:abstractNumId w:val="18"/>
  </w:num>
  <w:num w:numId="26" w16cid:durableId="1180847604">
    <w:abstractNumId w:val="20"/>
  </w:num>
  <w:num w:numId="27" w16cid:durableId="734010070">
    <w:abstractNumId w:val="21"/>
  </w:num>
  <w:num w:numId="28" w16cid:durableId="874972065">
    <w:abstractNumId w:val="6"/>
  </w:num>
  <w:num w:numId="29" w16cid:durableId="13172228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78"/>
    <w:rsid w:val="000055D0"/>
    <w:rsid w:val="000057AF"/>
    <w:rsid w:val="00015C20"/>
    <w:rsid w:val="000229AB"/>
    <w:rsid w:val="00023B3A"/>
    <w:rsid w:val="000273BF"/>
    <w:rsid w:val="00033B86"/>
    <w:rsid w:val="000404E8"/>
    <w:rsid w:val="000413CD"/>
    <w:rsid w:val="000437B8"/>
    <w:rsid w:val="00053DFD"/>
    <w:rsid w:val="000601B8"/>
    <w:rsid w:val="00063449"/>
    <w:rsid w:val="00063D45"/>
    <w:rsid w:val="0006552A"/>
    <w:rsid w:val="00066647"/>
    <w:rsid w:val="00083D8F"/>
    <w:rsid w:val="000847B0"/>
    <w:rsid w:val="000913CF"/>
    <w:rsid w:val="00092DBB"/>
    <w:rsid w:val="000936F5"/>
    <w:rsid w:val="00094FAB"/>
    <w:rsid w:val="00096EDA"/>
    <w:rsid w:val="000A000F"/>
    <w:rsid w:val="000A5F12"/>
    <w:rsid w:val="000B00D1"/>
    <w:rsid w:val="000B07CD"/>
    <w:rsid w:val="000B5A54"/>
    <w:rsid w:val="000C6CDA"/>
    <w:rsid w:val="000C71F2"/>
    <w:rsid w:val="000D1273"/>
    <w:rsid w:val="000E5128"/>
    <w:rsid w:val="000E5F23"/>
    <w:rsid w:val="00100CB5"/>
    <w:rsid w:val="00102581"/>
    <w:rsid w:val="00104C2E"/>
    <w:rsid w:val="001053F3"/>
    <w:rsid w:val="0010712D"/>
    <w:rsid w:val="00116668"/>
    <w:rsid w:val="00116F1E"/>
    <w:rsid w:val="00117137"/>
    <w:rsid w:val="00120E10"/>
    <w:rsid w:val="0012105C"/>
    <w:rsid w:val="00121641"/>
    <w:rsid w:val="00122ECF"/>
    <w:rsid w:val="00131755"/>
    <w:rsid w:val="00132F64"/>
    <w:rsid w:val="001421E1"/>
    <w:rsid w:val="00151575"/>
    <w:rsid w:val="00153C67"/>
    <w:rsid w:val="00154624"/>
    <w:rsid w:val="00156A77"/>
    <w:rsid w:val="00162D1C"/>
    <w:rsid w:val="0016558B"/>
    <w:rsid w:val="00166503"/>
    <w:rsid w:val="00170635"/>
    <w:rsid w:val="0017129B"/>
    <w:rsid w:val="00174369"/>
    <w:rsid w:val="00177E57"/>
    <w:rsid w:val="00185D08"/>
    <w:rsid w:val="001911A9"/>
    <w:rsid w:val="001952A2"/>
    <w:rsid w:val="001A2139"/>
    <w:rsid w:val="001A268E"/>
    <w:rsid w:val="001A4C0E"/>
    <w:rsid w:val="001B7E6A"/>
    <w:rsid w:val="001C271D"/>
    <w:rsid w:val="001C4666"/>
    <w:rsid w:val="001C6DC5"/>
    <w:rsid w:val="001C763C"/>
    <w:rsid w:val="001C78B9"/>
    <w:rsid w:val="001D34E4"/>
    <w:rsid w:val="001D3E45"/>
    <w:rsid w:val="001D5C29"/>
    <w:rsid w:val="001D79B7"/>
    <w:rsid w:val="001E309D"/>
    <w:rsid w:val="001E6856"/>
    <w:rsid w:val="001E7121"/>
    <w:rsid w:val="001F15DA"/>
    <w:rsid w:val="001F7447"/>
    <w:rsid w:val="001F7FAD"/>
    <w:rsid w:val="00204AE9"/>
    <w:rsid w:val="00204B36"/>
    <w:rsid w:val="00216343"/>
    <w:rsid w:val="00230F12"/>
    <w:rsid w:val="002316C4"/>
    <w:rsid w:val="0023178F"/>
    <w:rsid w:val="00231F56"/>
    <w:rsid w:val="00233F24"/>
    <w:rsid w:val="00241DCF"/>
    <w:rsid w:val="002421A3"/>
    <w:rsid w:val="002422F1"/>
    <w:rsid w:val="0024460C"/>
    <w:rsid w:val="00247B72"/>
    <w:rsid w:val="00247C55"/>
    <w:rsid w:val="0026214D"/>
    <w:rsid w:val="00263B32"/>
    <w:rsid w:val="00267B4D"/>
    <w:rsid w:val="002700E1"/>
    <w:rsid w:val="00272104"/>
    <w:rsid w:val="00273A04"/>
    <w:rsid w:val="00274AF1"/>
    <w:rsid w:val="00275373"/>
    <w:rsid w:val="00275A42"/>
    <w:rsid w:val="0027723D"/>
    <w:rsid w:val="002805B6"/>
    <w:rsid w:val="002808E3"/>
    <w:rsid w:val="0028170F"/>
    <w:rsid w:val="00283DC9"/>
    <w:rsid w:val="00286962"/>
    <w:rsid w:val="002904FD"/>
    <w:rsid w:val="00292ADC"/>
    <w:rsid w:val="002A134A"/>
    <w:rsid w:val="002B683E"/>
    <w:rsid w:val="002C0FA2"/>
    <w:rsid w:val="002C3B02"/>
    <w:rsid w:val="002C62B9"/>
    <w:rsid w:val="002C7A84"/>
    <w:rsid w:val="002D626E"/>
    <w:rsid w:val="002E0B8F"/>
    <w:rsid w:val="002E4271"/>
    <w:rsid w:val="002E6309"/>
    <w:rsid w:val="002F57FA"/>
    <w:rsid w:val="003001FF"/>
    <w:rsid w:val="0030025B"/>
    <w:rsid w:val="0030146A"/>
    <w:rsid w:val="00315F62"/>
    <w:rsid w:val="00321111"/>
    <w:rsid w:val="00330FBC"/>
    <w:rsid w:val="003319DD"/>
    <w:rsid w:val="00336CC8"/>
    <w:rsid w:val="00342DD5"/>
    <w:rsid w:val="0034330F"/>
    <w:rsid w:val="00343A14"/>
    <w:rsid w:val="00344EAD"/>
    <w:rsid w:val="00345CD1"/>
    <w:rsid w:val="0034671A"/>
    <w:rsid w:val="00347DEF"/>
    <w:rsid w:val="003533DF"/>
    <w:rsid w:val="00354814"/>
    <w:rsid w:val="00354D2E"/>
    <w:rsid w:val="0037229D"/>
    <w:rsid w:val="00375FD3"/>
    <w:rsid w:val="00381378"/>
    <w:rsid w:val="00382FE1"/>
    <w:rsid w:val="00386662"/>
    <w:rsid w:val="00392984"/>
    <w:rsid w:val="00393C11"/>
    <w:rsid w:val="0039533D"/>
    <w:rsid w:val="003974AD"/>
    <w:rsid w:val="003A1291"/>
    <w:rsid w:val="003A1D84"/>
    <w:rsid w:val="003A387F"/>
    <w:rsid w:val="003B306F"/>
    <w:rsid w:val="003B6F65"/>
    <w:rsid w:val="003B7A1D"/>
    <w:rsid w:val="003C02FA"/>
    <w:rsid w:val="003C1676"/>
    <w:rsid w:val="003C30C3"/>
    <w:rsid w:val="003D34EB"/>
    <w:rsid w:val="003D414B"/>
    <w:rsid w:val="003D6A74"/>
    <w:rsid w:val="003D6AEC"/>
    <w:rsid w:val="003E03FB"/>
    <w:rsid w:val="003E2048"/>
    <w:rsid w:val="003F337A"/>
    <w:rsid w:val="003F67C3"/>
    <w:rsid w:val="00412247"/>
    <w:rsid w:val="0041231D"/>
    <w:rsid w:val="00413F95"/>
    <w:rsid w:val="00416F51"/>
    <w:rsid w:val="004256F1"/>
    <w:rsid w:val="00430093"/>
    <w:rsid w:val="00431877"/>
    <w:rsid w:val="0043401C"/>
    <w:rsid w:val="004413F1"/>
    <w:rsid w:val="00442936"/>
    <w:rsid w:val="00447FA4"/>
    <w:rsid w:val="00450B05"/>
    <w:rsid w:val="00454EA2"/>
    <w:rsid w:val="004553C2"/>
    <w:rsid w:val="004556FF"/>
    <w:rsid w:val="0047523B"/>
    <w:rsid w:val="00476ECB"/>
    <w:rsid w:val="0048413E"/>
    <w:rsid w:val="00490A4D"/>
    <w:rsid w:val="004A1F1A"/>
    <w:rsid w:val="004A7240"/>
    <w:rsid w:val="004A74EA"/>
    <w:rsid w:val="004B1708"/>
    <w:rsid w:val="004B3A52"/>
    <w:rsid w:val="004C2ADD"/>
    <w:rsid w:val="004C3107"/>
    <w:rsid w:val="004C5FF9"/>
    <w:rsid w:val="004C62D7"/>
    <w:rsid w:val="004C6BDD"/>
    <w:rsid w:val="004D2572"/>
    <w:rsid w:val="004D2832"/>
    <w:rsid w:val="004D3338"/>
    <w:rsid w:val="004D3A26"/>
    <w:rsid w:val="004D470E"/>
    <w:rsid w:val="004D4AD6"/>
    <w:rsid w:val="004D5394"/>
    <w:rsid w:val="004D6959"/>
    <w:rsid w:val="004E0111"/>
    <w:rsid w:val="004E093B"/>
    <w:rsid w:val="004E2B77"/>
    <w:rsid w:val="004E7668"/>
    <w:rsid w:val="004F2A05"/>
    <w:rsid w:val="004F31B5"/>
    <w:rsid w:val="00500207"/>
    <w:rsid w:val="00500C76"/>
    <w:rsid w:val="00505BA9"/>
    <w:rsid w:val="00515C16"/>
    <w:rsid w:val="00517DE7"/>
    <w:rsid w:val="005206FC"/>
    <w:rsid w:val="00533219"/>
    <w:rsid w:val="00545FD2"/>
    <w:rsid w:val="005550AA"/>
    <w:rsid w:val="00555CCA"/>
    <w:rsid w:val="0056314D"/>
    <w:rsid w:val="0056413C"/>
    <w:rsid w:val="00564151"/>
    <w:rsid w:val="00564B9C"/>
    <w:rsid w:val="00565FF0"/>
    <w:rsid w:val="0057389C"/>
    <w:rsid w:val="005844CB"/>
    <w:rsid w:val="00591D11"/>
    <w:rsid w:val="00592F75"/>
    <w:rsid w:val="00597FE4"/>
    <w:rsid w:val="005A0112"/>
    <w:rsid w:val="005A0C23"/>
    <w:rsid w:val="005A2934"/>
    <w:rsid w:val="005A6E11"/>
    <w:rsid w:val="005B4355"/>
    <w:rsid w:val="005B56E4"/>
    <w:rsid w:val="005B60B5"/>
    <w:rsid w:val="005B7F51"/>
    <w:rsid w:val="005C21E0"/>
    <w:rsid w:val="005C2F8A"/>
    <w:rsid w:val="005D0FC4"/>
    <w:rsid w:val="005D63F7"/>
    <w:rsid w:val="005E1BDD"/>
    <w:rsid w:val="005E2B6A"/>
    <w:rsid w:val="005E2BFF"/>
    <w:rsid w:val="005E47C0"/>
    <w:rsid w:val="005F42F4"/>
    <w:rsid w:val="00600BFB"/>
    <w:rsid w:val="00601F73"/>
    <w:rsid w:val="00602E47"/>
    <w:rsid w:val="00604801"/>
    <w:rsid w:val="00605F1F"/>
    <w:rsid w:val="00606614"/>
    <w:rsid w:val="006178AD"/>
    <w:rsid w:val="00620345"/>
    <w:rsid w:val="00624CC3"/>
    <w:rsid w:val="0062501F"/>
    <w:rsid w:val="006262E6"/>
    <w:rsid w:val="00634D1E"/>
    <w:rsid w:val="00637A15"/>
    <w:rsid w:val="00637D38"/>
    <w:rsid w:val="00642165"/>
    <w:rsid w:val="006510CD"/>
    <w:rsid w:val="00653085"/>
    <w:rsid w:val="00664B1D"/>
    <w:rsid w:val="0066524E"/>
    <w:rsid w:val="0067605A"/>
    <w:rsid w:val="0068094A"/>
    <w:rsid w:val="00680D5F"/>
    <w:rsid w:val="006859D7"/>
    <w:rsid w:val="00687169"/>
    <w:rsid w:val="00694086"/>
    <w:rsid w:val="00694D98"/>
    <w:rsid w:val="0069517F"/>
    <w:rsid w:val="006A0002"/>
    <w:rsid w:val="006A006B"/>
    <w:rsid w:val="006B1D55"/>
    <w:rsid w:val="006B6321"/>
    <w:rsid w:val="006C1D95"/>
    <w:rsid w:val="006C2437"/>
    <w:rsid w:val="006E33D3"/>
    <w:rsid w:val="006F46F8"/>
    <w:rsid w:val="00702E3F"/>
    <w:rsid w:val="00703563"/>
    <w:rsid w:val="00703711"/>
    <w:rsid w:val="00707F93"/>
    <w:rsid w:val="0071523F"/>
    <w:rsid w:val="0072106F"/>
    <w:rsid w:val="007243D0"/>
    <w:rsid w:val="00735C3F"/>
    <w:rsid w:val="00743070"/>
    <w:rsid w:val="0074558F"/>
    <w:rsid w:val="0074697C"/>
    <w:rsid w:val="0076414A"/>
    <w:rsid w:val="00765EAA"/>
    <w:rsid w:val="00766F73"/>
    <w:rsid w:val="00776A9D"/>
    <w:rsid w:val="00777832"/>
    <w:rsid w:val="00777917"/>
    <w:rsid w:val="007825A4"/>
    <w:rsid w:val="0078340E"/>
    <w:rsid w:val="00795AE6"/>
    <w:rsid w:val="00795E58"/>
    <w:rsid w:val="00796ACA"/>
    <w:rsid w:val="007A46C7"/>
    <w:rsid w:val="007A486A"/>
    <w:rsid w:val="007A5F56"/>
    <w:rsid w:val="007B2D68"/>
    <w:rsid w:val="007B7C9C"/>
    <w:rsid w:val="007B7FD3"/>
    <w:rsid w:val="007C0345"/>
    <w:rsid w:val="007C57CB"/>
    <w:rsid w:val="007D0FCB"/>
    <w:rsid w:val="007D694A"/>
    <w:rsid w:val="007E180C"/>
    <w:rsid w:val="007E5A27"/>
    <w:rsid w:val="007E664D"/>
    <w:rsid w:val="007E7D95"/>
    <w:rsid w:val="007F07AC"/>
    <w:rsid w:val="007F1699"/>
    <w:rsid w:val="008023B3"/>
    <w:rsid w:val="00806C5C"/>
    <w:rsid w:val="00812791"/>
    <w:rsid w:val="00814B30"/>
    <w:rsid w:val="00814F49"/>
    <w:rsid w:val="00817E70"/>
    <w:rsid w:val="008263FB"/>
    <w:rsid w:val="008305F5"/>
    <w:rsid w:val="008358FE"/>
    <w:rsid w:val="0083746D"/>
    <w:rsid w:val="00840B20"/>
    <w:rsid w:val="00841C72"/>
    <w:rsid w:val="008431D9"/>
    <w:rsid w:val="008479FC"/>
    <w:rsid w:val="00850848"/>
    <w:rsid w:val="0085111D"/>
    <w:rsid w:val="00852A6F"/>
    <w:rsid w:val="008552AB"/>
    <w:rsid w:val="00860267"/>
    <w:rsid w:val="0086108B"/>
    <w:rsid w:val="00861C44"/>
    <w:rsid w:val="008620B5"/>
    <w:rsid w:val="00874220"/>
    <w:rsid w:val="00875E77"/>
    <w:rsid w:val="00886928"/>
    <w:rsid w:val="0089002D"/>
    <w:rsid w:val="00890C0B"/>
    <w:rsid w:val="00891DC7"/>
    <w:rsid w:val="008A26FE"/>
    <w:rsid w:val="008A2F11"/>
    <w:rsid w:val="008A480B"/>
    <w:rsid w:val="008A7206"/>
    <w:rsid w:val="008A7B92"/>
    <w:rsid w:val="008B0A96"/>
    <w:rsid w:val="008C0B70"/>
    <w:rsid w:val="008D3F58"/>
    <w:rsid w:val="008E7541"/>
    <w:rsid w:val="008F574D"/>
    <w:rsid w:val="00900E58"/>
    <w:rsid w:val="00907A87"/>
    <w:rsid w:val="00907F9E"/>
    <w:rsid w:val="009232AC"/>
    <w:rsid w:val="00925ADC"/>
    <w:rsid w:val="00925B77"/>
    <w:rsid w:val="0093389E"/>
    <w:rsid w:val="00933E5C"/>
    <w:rsid w:val="00943115"/>
    <w:rsid w:val="009432CF"/>
    <w:rsid w:val="009541C1"/>
    <w:rsid w:val="009544BA"/>
    <w:rsid w:val="00957DD4"/>
    <w:rsid w:val="00961538"/>
    <w:rsid w:val="009633C0"/>
    <w:rsid w:val="00963FE5"/>
    <w:rsid w:val="009653D2"/>
    <w:rsid w:val="00966B61"/>
    <w:rsid w:val="00976882"/>
    <w:rsid w:val="00977CA7"/>
    <w:rsid w:val="00980246"/>
    <w:rsid w:val="00982590"/>
    <w:rsid w:val="00993797"/>
    <w:rsid w:val="00994EC8"/>
    <w:rsid w:val="009A204C"/>
    <w:rsid w:val="009A5201"/>
    <w:rsid w:val="009A72A7"/>
    <w:rsid w:val="009B067A"/>
    <w:rsid w:val="009B34CA"/>
    <w:rsid w:val="009B4041"/>
    <w:rsid w:val="009B406D"/>
    <w:rsid w:val="009B4C34"/>
    <w:rsid w:val="009C29D3"/>
    <w:rsid w:val="009C2B06"/>
    <w:rsid w:val="009E1711"/>
    <w:rsid w:val="009E2AA0"/>
    <w:rsid w:val="009E3079"/>
    <w:rsid w:val="009E5ACC"/>
    <w:rsid w:val="009F3601"/>
    <w:rsid w:val="00A03499"/>
    <w:rsid w:val="00A05C79"/>
    <w:rsid w:val="00A20CC2"/>
    <w:rsid w:val="00A226D3"/>
    <w:rsid w:val="00A25BB2"/>
    <w:rsid w:val="00A428F3"/>
    <w:rsid w:val="00A5209B"/>
    <w:rsid w:val="00A54A80"/>
    <w:rsid w:val="00A5612C"/>
    <w:rsid w:val="00A57411"/>
    <w:rsid w:val="00A634EF"/>
    <w:rsid w:val="00A63F20"/>
    <w:rsid w:val="00A641F4"/>
    <w:rsid w:val="00A7298A"/>
    <w:rsid w:val="00A74F20"/>
    <w:rsid w:val="00A770AE"/>
    <w:rsid w:val="00A8178D"/>
    <w:rsid w:val="00A8386C"/>
    <w:rsid w:val="00A84E4E"/>
    <w:rsid w:val="00A86FC1"/>
    <w:rsid w:val="00A909C6"/>
    <w:rsid w:val="00A9705B"/>
    <w:rsid w:val="00AA5D7D"/>
    <w:rsid w:val="00AB1899"/>
    <w:rsid w:val="00AC408B"/>
    <w:rsid w:val="00AE44DF"/>
    <w:rsid w:val="00AF03E4"/>
    <w:rsid w:val="00AF2A1E"/>
    <w:rsid w:val="00B03540"/>
    <w:rsid w:val="00B12A25"/>
    <w:rsid w:val="00B12BEF"/>
    <w:rsid w:val="00B16771"/>
    <w:rsid w:val="00B20ACE"/>
    <w:rsid w:val="00B21C47"/>
    <w:rsid w:val="00B22293"/>
    <w:rsid w:val="00B24D13"/>
    <w:rsid w:val="00B251CA"/>
    <w:rsid w:val="00B3438D"/>
    <w:rsid w:val="00B354E7"/>
    <w:rsid w:val="00B37E99"/>
    <w:rsid w:val="00B41921"/>
    <w:rsid w:val="00B43D22"/>
    <w:rsid w:val="00B55485"/>
    <w:rsid w:val="00B5775C"/>
    <w:rsid w:val="00B64700"/>
    <w:rsid w:val="00B656C0"/>
    <w:rsid w:val="00B73171"/>
    <w:rsid w:val="00B731DB"/>
    <w:rsid w:val="00B819F4"/>
    <w:rsid w:val="00B83A84"/>
    <w:rsid w:val="00B841F2"/>
    <w:rsid w:val="00B86A49"/>
    <w:rsid w:val="00BA4532"/>
    <w:rsid w:val="00BC6A16"/>
    <w:rsid w:val="00BD0B5C"/>
    <w:rsid w:val="00BD4C90"/>
    <w:rsid w:val="00BE7209"/>
    <w:rsid w:val="00BF1D52"/>
    <w:rsid w:val="00BF6878"/>
    <w:rsid w:val="00C02F2E"/>
    <w:rsid w:val="00C04621"/>
    <w:rsid w:val="00C24F37"/>
    <w:rsid w:val="00C25AA0"/>
    <w:rsid w:val="00C314D6"/>
    <w:rsid w:val="00C3561B"/>
    <w:rsid w:val="00C3688A"/>
    <w:rsid w:val="00C40819"/>
    <w:rsid w:val="00C458EA"/>
    <w:rsid w:val="00C57BD5"/>
    <w:rsid w:val="00C6400C"/>
    <w:rsid w:val="00C76FE3"/>
    <w:rsid w:val="00C843DE"/>
    <w:rsid w:val="00C84E4A"/>
    <w:rsid w:val="00C91CD1"/>
    <w:rsid w:val="00C94C68"/>
    <w:rsid w:val="00C968B9"/>
    <w:rsid w:val="00C973D5"/>
    <w:rsid w:val="00CA030F"/>
    <w:rsid w:val="00CA075E"/>
    <w:rsid w:val="00CA606E"/>
    <w:rsid w:val="00CB0039"/>
    <w:rsid w:val="00CB1921"/>
    <w:rsid w:val="00CB21D5"/>
    <w:rsid w:val="00CC2720"/>
    <w:rsid w:val="00CC3DDE"/>
    <w:rsid w:val="00CD40B3"/>
    <w:rsid w:val="00CD7745"/>
    <w:rsid w:val="00CE74E5"/>
    <w:rsid w:val="00CF0C68"/>
    <w:rsid w:val="00CF1D6E"/>
    <w:rsid w:val="00D032BE"/>
    <w:rsid w:val="00D03327"/>
    <w:rsid w:val="00D04673"/>
    <w:rsid w:val="00D13CBF"/>
    <w:rsid w:val="00D1464B"/>
    <w:rsid w:val="00D177A4"/>
    <w:rsid w:val="00D20846"/>
    <w:rsid w:val="00D2157B"/>
    <w:rsid w:val="00D26766"/>
    <w:rsid w:val="00D26F22"/>
    <w:rsid w:val="00D310E9"/>
    <w:rsid w:val="00D343C4"/>
    <w:rsid w:val="00D3599D"/>
    <w:rsid w:val="00D41E68"/>
    <w:rsid w:val="00D46214"/>
    <w:rsid w:val="00D471C6"/>
    <w:rsid w:val="00D513F4"/>
    <w:rsid w:val="00D6032E"/>
    <w:rsid w:val="00D642F5"/>
    <w:rsid w:val="00D67DD3"/>
    <w:rsid w:val="00D67E68"/>
    <w:rsid w:val="00D75147"/>
    <w:rsid w:val="00D760B0"/>
    <w:rsid w:val="00D82E3D"/>
    <w:rsid w:val="00D82E63"/>
    <w:rsid w:val="00D90F84"/>
    <w:rsid w:val="00D910EC"/>
    <w:rsid w:val="00D913E6"/>
    <w:rsid w:val="00D94D49"/>
    <w:rsid w:val="00D94FBD"/>
    <w:rsid w:val="00DA4978"/>
    <w:rsid w:val="00DA60C4"/>
    <w:rsid w:val="00DB2672"/>
    <w:rsid w:val="00DB757B"/>
    <w:rsid w:val="00DB7D39"/>
    <w:rsid w:val="00DC3002"/>
    <w:rsid w:val="00DC5577"/>
    <w:rsid w:val="00DD5DB1"/>
    <w:rsid w:val="00DE15CD"/>
    <w:rsid w:val="00DE28B3"/>
    <w:rsid w:val="00DE388D"/>
    <w:rsid w:val="00DF1B85"/>
    <w:rsid w:val="00E00E3B"/>
    <w:rsid w:val="00E051DB"/>
    <w:rsid w:val="00E05F19"/>
    <w:rsid w:val="00E10584"/>
    <w:rsid w:val="00E10E8C"/>
    <w:rsid w:val="00E12357"/>
    <w:rsid w:val="00E125AB"/>
    <w:rsid w:val="00E17470"/>
    <w:rsid w:val="00E17D40"/>
    <w:rsid w:val="00E20B30"/>
    <w:rsid w:val="00E230C1"/>
    <w:rsid w:val="00E23972"/>
    <w:rsid w:val="00E27CE5"/>
    <w:rsid w:val="00E37F5D"/>
    <w:rsid w:val="00E41821"/>
    <w:rsid w:val="00E5026C"/>
    <w:rsid w:val="00E5028F"/>
    <w:rsid w:val="00E52AD5"/>
    <w:rsid w:val="00E56293"/>
    <w:rsid w:val="00E56B90"/>
    <w:rsid w:val="00E56E2B"/>
    <w:rsid w:val="00E611D6"/>
    <w:rsid w:val="00E6309E"/>
    <w:rsid w:val="00E66F0B"/>
    <w:rsid w:val="00E8348A"/>
    <w:rsid w:val="00E87F6E"/>
    <w:rsid w:val="00E94937"/>
    <w:rsid w:val="00E9563E"/>
    <w:rsid w:val="00EA0D8E"/>
    <w:rsid w:val="00EA1CD9"/>
    <w:rsid w:val="00EA38D0"/>
    <w:rsid w:val="00EA5987"/>
    <w:rsid w:val="00EA7E9B"/>
    <w:rsid w:val="00EB4A0D"/>
    <w:rsid w:val="00EB50A8"/>
    <w:rsid w:val="00EB76ED"/>
    <w:rsid w:val="00EC1DDA"/>
    <w:rsid w:val="00EC56E0"/>
    <w:rsid w:val="00EE0927"/>
    <w:rsid w:val="00EE0C55"/>
    <w:rsid w:val="00EE39DE"/>
    <w:rsid w:val="00EE71DC"/>
    <w:rsid w:val="00F010E7"/>
    <w:rsid w:val="00F0429D"/>
    <w:rsid w:val="00F0491E"/>
    <w:rsid w:val="00F04F97"/>
    <w:rsid w:val="00F07562"/>
    <w:rsid w:val="00F07A46"/>
    <w:rsid w:val="00F07DC0"/>
    <w:rsid w:val="00F11F0B"/>
    <w:rsid w:val="00F30807"/>
    <w:rsid w:val="00F32761"/>
    <w:rsid w:val="00F337C4"/>
    <w:rsid w:val="00F37AC6"/>
    <w:rsid w:val="00F44F47"/>
    <w:rsid w:val="00F57460"/>
    <w:rsid w:val="00F57E62"/>
    <w:rsid w:val="00F63CDA"/>
    <w:rsid w:val="00F670DB"/>
    <w:rsid w:val="00F70747"/>
    <w:rsid w:val="00F77651"/>
    <w:rsid w:val="00F845BA"/>
    <w:rsid w:val="00F86C26"/>
    <w:rsid w:val="00F92B7E"/>
    <w:rsid w:val="00F95AFA"/>
    <w:rsid w:val="00FA2C0D"/>
    <w:rsid w:val="00FA2D01"/>
    <w:rsid w:val="00FB19D8"/>
    <w:rsid w:val="00FB231E"/>
    <w:rsid w:val="00FB7755"/>
    <w:rsid w:val="00FC252B"/>
    <w:rsid w:val="00FD20FF"/>
    <w:rsid w:val="00FD3BD9"/>
    <w:rsid w:val="00FD62B3"/>
    <w:rsid w:val="00FE3767"/>
    <w:rsid w:val="00FE7C63"/>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5686A"/>
  <w15:docId w15:val="{4E2D5AE4-2C7A-443A-8157-41F4E6B0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878"/>
    <w:rPr>
      <w:sz w:val="24"/>
      <w:szCs w:val="24"/>
    </w:rPr>
  </w:style>
  <w:style w:type="paragraph" w:styleId="Heading1">
    <w:name w:val="heading 1"/>
    <w:basedOn w:val="Normal"/>
    <w:next w:val="Normal"/>
    <w:link w:val="Heading1Char"/>
    <w:qFormat/>
    <w:rsid w:val="00162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rsid w:val="00BF6878"/>
    <w:pPr>
      <w:spacing w:before="100" w:beforeAutospacing="1" w:after="100" w:afterAutospacing="1"/>
      <w:outlineLvl w:val="1"/>
    </w:pPr>
    <w:rPr>
      <w:b/>
      <w:bCs/>
      <w:sz w:val="36"/>
      <w:szCs w:val="36"/>
    </w:rPr>
  </w:style>
  <w:style w:type="paragraph" w:styleId="Heading3">
    <w:name w:val="heading 3"/>
    <w:basedOn w:val="Normal"/>
    <w:next w:val="Normal"/>
    <w:qFormat/>
    <w:rsid w:val="00B83A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F6878"/>
    <w:pPr>
      <w:spacing w:before="100" w:beforeAutospacing="1" w:after="100" w:afterAutospacing="1"/>
    </w:pPr>
  </w:style>
  <w:style w:type="paragraph" w:customStyle="1" w:styleId="Default">
    <w:name w:val="Default"/>
    <w:rsid w:val="00BF6878"/>
    <w:pPr>
      <w:autoSpaceDE w:val="0"/>
      <w:autoSpaceDN w:val="0"/>
      <w:adjustRightInd w:val="0"/>
    </w:pPr>
    <w:rPr>
      <w:rFonts w:ascii="Arial" w:hAnsi="Arial" w:cs="Arial"/>
      <w:color w:val="000000"/>
      <w:sz w:val="24"/>
      <w:szCs w:val="24"/>
      <w:lang w:val="en-US" w:eastAsia="en-US"/>
    </w:rPr>
  </w:style>
  <w:style w:type="character" w:styleId="Emphasis">
    <w:name w:val="Emphasis"/>
    <w:basedOn w:val="DefaultParagraphFont"/>
    <w:qFormat/>
    <w:rsid w:val="00BF6878"/>
    <w:rPr>
      <w:i/>
      <w:iCs/>
    </w:rPr>
  </w:style>
  <w:style w:type="character" w:styleId="Strong">
    <w:name w:val="Strong"/>
    <w:basedOn w:val="DefaultParagraphFont"/>
    <w:qFormat/>
    <w:rsid w:val="00B83A84"/>
    <w:rPr>
      <w:b/>
      <w:bCs/>
    </w:rPr>
  </w:style>
  <w:style w:type="paragraph" w:styleId="BodyText">
    <w:name w:val="Body Text"/>
    <w:basedOn w:val="Normal"/>
    <w:link w:val="BodyTextChar"/>
    <w:rsid w:val="00D20846"/>
    <w:pPr>
      <w:tabs>
        <w:tab w:val="left" w:pos="3195"/>
      </w:tabs>
      <w:jc w:val="both"/>
    </w:pPr>
    <w:rPr>
      <w:rFonts w:ascii="News Gothic MT" w:hAnsi="News Gothic MT"/>
      <w:sz w:val="22"/>
      <w:lang w:eastAsia="en-US"/>
    </w:rPr>
  </w:style>
  <w:style w:type="character" w:styleId="Hyperlink">
    <w:name w:val="Hyperlink"/>
    <w:basedOn w:val="DefaultParagraphFont"/>
    <w:rsid w:val="009C29D3"/>
    <w:rPr>
      <w:color w:val="0000FF"/>
      <w:u w:val="single"/>
    </w:rPr>
  </w:style>
  <w:style w:type="character" w:styleId="FollowedHyperlink">
    <w:name w:val="FollowedHyperlink"/>
    <w:basedOn w:val="DefaultParagraphFont"/>
    <w:rsid w:val="00766F73"/>
    <w:rPr>
      <w:color w:val="800080"/>
      <w:u w:val="single"/>
    </w:rPr>
  </w:style>
  <w:style w:type="character" w:customStyle="1" w:styleId="BodyTextChar">
    <w:name w:val="Body Text Char"/>
    <w:basedOn w:val="DefaultParagraphFont"/>
    <w:link w:val="BodyText"/>
    <w:rsid w:val="00C973D5"/>
    <w:rPr>
      <w:rFonts w:ascii="News Gothic MT" w:hAnsi="News Gothic MT"/>
      <w:sz w:val="22"/>
      <w:szCs w:val="24"/>
      <w:lang w:eastAsia="en-US"/>
    </w:rPr>
  </w:style>
  <w:style w:type="paragraph" w:styleId="ListParagraph">
    <w:name w:val="List Paragraph"/>
    <w:basedOn w:val="Normal"/>
    <w:uiPriority w:val="34"/>
    <w:qFormat/>
    <w:rsid w:val="00321111"/>
    <w:pPr>
      <w:ind w:left="720"/>
      <w:contextualSpacing/>
    </w:pPr>
  </w:style>
  <w:style w:type="paragraph" w:styleId="Header">
    <w:name w:val="header"/>
    <w:basedOn w:val="Normal"/>
    <w:link w:val="HeaderChar"/>
    <w:rsid w:val="00275A42"/>
    <w:pPr>
      <w:tabs>
        <w:tab w:val="center" w:pos="4513"/>
        <w:tab w:val="right" w:pos="9026"/>
      </w:tabs>
    </w:pPr>
  </w:style>
  <w:style w:type="character" w:customStyle="1" w:styleId="HeaderChar">
    <w:name w:val="Header Char"/>
    <w:basedOn w:val="DefaultParagraphFont"/>
    <w:link w:val="Header"/>
    <w:rsid w:val="00275A42"/>
    <w:rPr>
      <w:sz w:val="24"/>
      <w:szCs w:val="24"/>
    </w:rPr>
  </w:style>
  <w:style w:type="paragraph" w:styleId="Footer">
    <w:name w:val="footer"/>
    <w:basedOn w:val="Normal"/>
    <w:link w:val="FooterChar"/>
    <w:uiPriority w:val="99"/>
    <w:rsid w:val="00275A42"/>
    <w:pPr>
      <w:tabs>
        <w:tab w:val="center" w:pos="4513"/>
        <w:tab w:val="right" w:pos="9026"/>
      </w:tabs>
    </w:pPr>
  </w:style>
  <w:style w:type="character" w:customStyle="1" w:styleId="FooterChar">
    <w:name w:val="Footer Char"/>
    <w:basedOn w:val="DefaultParagraphFont"/>
    <w:link w:val="Footer"/>
    <w:uiPriority w:val="99"/>
    <w:rsid w:val="00275A42"/>
    <w:rPr>
      <w:sz w:val="24"/>
      <w:szCs w:val="24"/>
    </w:rPr>
  </w:style>
  <w:style w:type="character" w:customStyle="1" w:styleId="legds2">
    <w:name w:val="legds2"/>
    <w:basedOn w:val="DefaultParagraphFont"/>
    <w:rsid w:val="00634D1E"/>
    <w:rPr>
      <w:vanish w:val="0"/>
      <w:webHidden w:val="0"/>
      <w:specVanish w:val="0"/>
    </w:rPr>
  </w:style>
  <w:style w:type="paragraph" w:styleId="BalloonText">
    <w:name w:val="Balloon Text"/>
    <w:basedOn w:val="Normal"/>
    <w:link w:val="BalloonTextChar"/>
    <w:semiHidden/>
    <w:unhideWhenUsed/>
    <w:rsid w:val="002E6309"/>
    <w:rPr>
      <w:rFonts w:ascii="Segoe UI" w:hAnsi="Segoe UI" w:cs="Segoe UI"/>
      <w:sz w:val="18"/>
      <w:szCs w:val="18"/>
    </w:rPr>
  </w:style>
  <w:style w:type="character" w:customStyle="1" w:styleId="BalloonTextChar">
    <w:name w:val="Balloon Text Char"/>
    <w:basedOn w:val="DefaultParagraphFont"/>
    <w:link w:val="BalloonText"/>
    <w:semiHidden/>
    <w:rsid w:val="002E6309"/>
    <w:rPr>
      <w:rFonts w:ascii="Segoe UI" w:hAnsi="Segoe UI" w:cs="Segoe UI"/>
      <w:sz w:val="18"/>
      <w:szCs w:val="18"/>
    </w:rPr>
  </w:style>
  <w:style w:type="character" w:styleId="CommentReference">
    <w:name w:val="annotation reference"/>
    <w:basedOn w:val="DefaultParagraphFont"/>
    <w:semiHidden/>
    <w:unhideWhenUsed/>
    <w:rsid w:val="00454EA2"/>
    <w:rPr>
      <w:sz w:val="16"/>
      <w:szCs w:val="16"/>
    </w:rPr>
  </w:style>
  <w:style w:type="paragraph" w:styleId="CommentText">
    <w:name w:val="annotation text"/>
    <w:basedOn w:val="Normal"/>
    <w:link w:val="CommentTextChar"/>
    <w:semiHidden/>
    <w:unhideWhenUsed/>
    <w:rsid w:val="00454EA2"/>
    <w:rPr>
      <w:sz w:val="20"/>
      <w:szCs w:val="20"/>
    </w:rPr>
  </w:style>
  <w:style w:type="character" w:customStyle="1" w:styleId="CommentTextChar">
    <w:name w:val="Comment Text Char"/>
    <w:basedOn w:val="DefaultParagraphFont"/>
    <w:link w:val="CommentText"/>
    <w:semiHidden/>
    <w:rsid w:val="00454EA2"/>
  </w:style>
  <w:style w:type="paragraph" w:styleId="CommentSubject">
    <w:name w:val="annotation subject"/>
    <w:basedOn w:val="CommentText"/>
    <w:next w:val="CommentText"/>
    <w:link w:val="CommentSubjectChar"/>
    <w:semiHidden/>
    <w:unhideWhenUsed/>
    <w:rsid w:val="00454EA2"/>
    <w:rPr>
      <w:b/>
      <w:bCs/>
    </w:rPr>
  </w:style>
  <w:style w:type="character" w:customStyle="1" w:styleId="CommentSubjectChar">
    <w:name w:val="Comment Subject Char"/>
    <w:basedOn w:val="CommentTextChar"/>
    <w:link w:val="CommentSubject"/>
    <w:semiHidden/>
    <w:rsid w:val="00454EA2"/>
    <w:rPr>
      <w:b/>
      <w:bCs/>
    </w:rPr>
  </w:style>
  <w:style w:type="character" w:customStyle="1" w:styleId="Heading1Char">
    <w:name w:val="Heading 1 Char"/>
    <w:basedOn w:val="DefaultParagraphFont"/>
    <w:link w:val="Heading1"/>
    <w:rsid w:val="00162D1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E71DC"/>
    <w:rPr>
      <w:color w:val="605E5C"/>
      <w:shd w:val="clear" w:color="auto" w:fill="E1DFDD"/>
    </w:rPr>
  </w:style>
  <w:style w:type="table" w:styleId="GridTable5Dark-Accent5">
    <w:name w:val="Grid Table 5 Dark Accent 5"/>
    <w:basedOn w:val="TableNormal"/>
    <w:uiPriority w:val="50"/>
    <w:rsid w:val="00D41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9753">
      <w:bodyDiv w:val="1"/>
      <w:marLeft w:val="0"/>
      <w:marRight w:val="0"/>
      <w:marTop w:val="0"/>
      <w:marBottom w:val="0"/>
      <w:divBdr>
        <w:top w:val="none" w:sz="0" w:space="0" w:color="auto"/>
        <w:left w:val="none" w:sz="0" w:space="0" w:color="auto"/>
        <w:bottom w:val="none" w:sz="0" w:space="0" w:color="auto"/>
        <w:right w:val="none" w:sz="0" w:space="0" w:color="auto"/>
      </w:divBdr>
    </w:div>
    <w:div w:id="89858117">
      <w:bodyDiv w:val="1"/>
      <w:marLeft w:val="0"/>
      <w:marRight w:val="0"/>
      <w:marTop w:val="0"/>
      <w:marBottom w:val="0"/>
      <w:divBdr>
        <w:top w:val="none" w:sz="0" w:space="0" w:color="auto"/>
        <w:left w:val="none" w:sz="0" w:space="0" w:color="auto"/>
        <w:bottom w:val="none" w:sz="0" w:space="0" w:color="auto"/>
        <w:right w:val="none" w:sz="0" w:space="0" w:color="auto"/>
      </w:divBdr>
      <w:divsChild>
        <w:div w:id="223951849">
          <w:marLeft w:val="0"/>
          <w:marRight w:val="0"/>
          <w:marTop w:val="0"/>
          <w:marBottom w:val="0"/>
          <w:divBdr>
            <w:top w:val="none" w:sz="0" w:space="0" w:color="auto"/>
            <w:left w:val="none" w:sz="0" w:space="0" w:color="auto"/>
            <w:bottom w:val="none" w:sz="0" w:space="0" w:color="auto"/>
            <w:right w:val="none" w:sz="0" w:space="0" w:color="auto"/>
          </w:divBdr>
          <w:divsChild>
            <w:div w:id="1548757479">
              <w:marLeft w:val="0"/>
              <w:marRight w:val="0"/>
              <w:marTop w:val="0"/>
              <w:marBottom w:val="0"/>
              <w:divBdr>
                <w:top w:val="none" w:sz="0" w:space="0" w:color="auto"/>
                <w:left w:val="none" w:sz="0" w:space="0" w:color="auto"/>
                <w:bottom w:val="none" w:sz="0" w:space="0" w:color="auto"/>
                <w:right w:val="none" w:sz="0" w:space="0" w:color="auto"/>
              </w:divBdr>
              <w:divsChild>
                <w:div w:id="824585648">
                  <w:marLeft w:val="0"/>
                  <w:marRight w:val="0"/>
                  <w:marTop w:val="0"/>
                  <w:marBottom w:val="0"/>
                  <w:divBdr>
                    <w:top w:val="none" w:sz="0" w:space="0" w:color="auto"/>
                    <w:left w:val="none" w:sz="0" w:space="0" w:color="auto"/>
                    <w:bottom w:val="none" w:sz="0" w:space="0" w:color="auto"/>
                    <w:right w:val="none" w:sz="0" w:space="0" w:color="auto"/>
                  </w:divBdr>
                  <w:divsChild>
                    <w:div w:id="1546214735">
                      <w:marLeft w:val="0"/>
                      <w:marRight w:val="0"/>
                      <w:marTop w:val="0"/>
                      <w:marBottom w:val="0"/>
                      <w:divBdr>
                        <w:top w:val="none" w:sz="0" w:space="0" w:color="auto"/>
                        <w:left w:val="none" w:sz="0" w:space="0" w:color="auto"/>
                        <w:bottom w:val="none" w:sz="0" w:space="0" w:color="auto"/>
                        <w:right w:val="none" w:sz="0" w:space="0" w:color="auto"/>
                      </w:divBdr>
                      <w:divsChild>
                        <w:div w:id="8226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8761">
      <w:bodyDiv w:val="1"/>
      <w:marLeft w:val="0"/>
      <w:marRight w:val="0"/>
      <w:marTop w:val="0"/>
      <w:marBottom w:val="0"/>
      <w:divBdr>
        <w:top w:val="none" w:sz="0" w:space="0" w:color="auto"/>
        <w:left w:val="none" w:sz="0" w:space="0" w:color="auto"/>
        <w:bottom w:val="none" w:sz="0" w:space="0" w:color="auto"/>
        <w:right w:val="none" w:sz="0" w:space="0" w:color="auto"/>
      </w:divBdr>
    </w:div>
    <w:div w:id="688722633">
      <w:bodyDiv w:val="1"/>
      <w:marLeft w:val="0"/>
      <w:marRight w:val="0"/>
      <w:marTop w:val="0"/>
      <w:marBottom w:val="0"/>
      <w:divBdr>
        <w:top w:val="none" w:sz="0" w:space="0" w:color="auto"/>
        <w:left w:val="none" w:sz="0" w:space="0" w:color="auto"/>
        <w:bottom w:val="none" w:sz="0" w:space="0" w:color="auto"/>
        <w:right w:val="none" w:sz="0" w:space="0" w:color="auto"/>
      </w:divBdr>
      <w:divsChild>
        <w:div w:id="1406218104">
          <w:marLeft w:val="0"/>
          <w:marRight w:val="0"/>
          <w:marTop w:val="0"/>
          <w:marBottom w:val="0"/>
          <w:divBdr>
            <w:top w:val="none" w:sz="0" w:space="0" w:color="auto"/>
            <w:left w:val="none" w:sz="0" w:space="0" w:color="auto"/>
            <w:bottom w:val="none" w:sz="0" w:space="0" w:color="auto"/>
            <w:right w:val="none" w:sz="0" w:space="0" w:color="auto"/>
          </w:divBdr>
          <w:divsChild>
            <w:div w:id="1774326687">
              <w:marLeft w:val="0"/>
              <w:marRight w:val="0"/>
              <w:marTop w:val="0"/>
              <w:marBottom w:val="0"/>
              <w:divBdr>
                <w:top w:val="none" w:sz="0" w:space="0" w:color="auto"/>
                <w:left w:val="none" w:sz="0" w:space="0" w:color="auto"/>
                <w:bottom w:val="none" w:sz="0" w:space="0" w:color="auto"/>
                <w:right w:val="none" w:sz="0" w:space="0" w:color="auto"/>
              </w:divBdr>
              <w:divsChild>
                <w:div w:id="874077286">
                  <w:marLeft w:val="0"/>
                  <w:marRight w:val="0"/>
                  <w:marTop w:val="0"/>
                  <w:marBottom w:val="0"/>
                  <w:divBdr>
                    <w:top w:val="none" w:sz="0" w:space="0" w:color="auto"/>
                    <w:left w:val="none" w:sz="0" w:space="0" w:color="auto"/>
                    <w:bottom w:val="none" w:sz="0" w:space="0" w:color="auto"/>
                    <w:right w:val="none" w:sz="0" w:space="0" w:color="auto"/>
                  </w:divBdr>
                  <w:divsChild>
                    <w:div w:id="1578132071">
                      <w:marLeft w:val="0"/>
                      <w:marRight w:val="0"/>
                      <w:marTop w:val="0"/>
                      <w:marBottom w:val="0"/>
                      <w:divBdr>
                        <w:top w:val="none" w:sz="0" w:space="0" w:color="auto"/>
                        <w:left w:val="none" w:sz="0" w:space="0" w:color="auto"/>
                        <w:bottom w:val="none" w:sz="0" w:space="0" w:color="auto"/>
                        <w:right w:val="none" w:sz="0" w:space="0" w:color="auto"/>
                      </w:divBdr>
                      <w:divsChild>
                        <w:div w:id="9895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5723">
      <w:bodyDiv w:val="1"/>
      <w:marLeft w:val="0"/>
      <w:marRight w:val="0"/>
      <w:marTop w:val="0"/>
      <w:marBottom w:val="0"/>
      <w:divBdr>
        <w:top w:val="none" w:sz="0" w:space="0" w:color="auto"/>
        <w:left w:val="none" w:sz="0" w:space="0" w:color="auto"/>
        <w:bottom w:val="none" w:sz="0" w:space="0" w:color="auto"/>
        <w:right w:val="none" w:sz="0" w:space="0" w:color="auto"/>
      </w:divBdr>
      <w:divsChild>
        <w:div w:id="610092811">
          <w:marLeft w:val="0"/>
          <w:marRight w:val="0"/>
          <w:marTop w:val="150"/>
          <w:marBottom w:val="0"/>
          <w:divBdr>
            <w:top w:val="none" w:sz="0" w:space="0" w:color="auto"/>
            <w:left w:val="none" w:sz="0" w:space="0" w:color="auto"/>
            <w:bottom w:val="none" w:sz="0" w:space="0" w:color="auto"/>
            <w:right w:val="none" w:sz="0" w:space="0" w:color="auto"/>
          </w:divBdr>
        </w:div>
      </w:divsChild>
    </w:div>
    <w:div w:id="1545287951">
      <w:bodyDiv w:val="1"/>
      <w:marLeft w:val="0"/>
      <w:marRight w:val="0"/>
      <w:marTop w:val="0"/>
      <w:marBottom w:val="0"/>
      <w:divBdr>
        <w:top w:val="none" w:sz="0" w:space="0" w:color="auto"/>
        <w:left w:val="none" w:sz="0" w:space="0" w:color="auto"/>
        <w:bottom w:val="none" w:sz="0" w:space="0" w:color="auto"/>
        <w:right w:val="none" w:sz="0" w:space="0" w:color="auto"/>
      </w:divBdr>
      <w:divsChild>
        <w:div w:id="137378162">
          <w:marLeft w:val="0"/>
          <w:marRight w:val="0"/>
          <w:marTop w:val="0"/>
          <w:marBottom w:val="0"/>
          <w:divBdr>
            <w:top w:val="none" w:sz="0" w:space="0" w:color="auto"/>
            <w:left w:val="none" w:sz="0" w:space="0" w:color="auto"/>
            <w:bottom w:val="none" w:sz="0" w:space="0" w:color="auto"/>
            <w:right w:val="none" w:sz="0" w:space="0" w:color="auto"/>
          </w:divBdr>
          <w:divsChild>
            <w:div w:id="1558782168">
              <w:marLeft w:val="0"/>
              <w:marRight w:val="0"/>
              <w:marTop w:val="0"/>
              <w:marBottom w:val="0"/>
              <w:divBdr>
                <w:top w:val="none" w:sz="0" w:space="0" w:color="auto"/>
                <w:left w:val="none" w:sz="0" w:space="0" w:color="auto"/>
                <w:bottom w:val="none" w:sz="0" w:space="0" w:color="auto"/>
                <w:right w:val="none" w:sz="0" w:space="0" w:color="auto"/>
              </w:divBdr>
              <w:divsChild>
                <w:div w:id="1974824660">
                  <w:marLeft w:val="0"/>
                  <w:marRight w:val="0"/>
                  <w:marTop w:val="0"/>
                  <w:marBottom w:val="0"/>
                  <w:divBdr>
                    <w:top w:val="none" w:sz="0" w:space="0" w:color="auto"/>
                    <w:left w:val="none" w:sz="0" w:space="0" w:color="auto"/>
                    <w:bottom w:val="none" w:sz="0" w:space="0" w:color="auto"/>
                    <w:right w:val="none" w:sz="0" w:space="0" w:color="auto"/>
                  </w:divBdr>
                  <w:divsChild>
                    <w:div w:id="1293756815">
                      <w:marLeft w:val="0"/>
                      <w:marRight w:val="0"/>
                      <w:marTop w:val="0"/>
                      <w:marBottom w:val="0"/>
                      <w:divBdr>
                        <w:top w:val="none" w:sz="0" w:space="0" w:color="auto"/>
                        <w:left w:val="none" w:sz="0" w:space="0" w:color="auto"/>
                        <w:bottom w:val="none" w:sz="0" w:space="0" w:color="auto"/>
                        <w:right w:val="none" w:sz="0" w:space="0" w:color="auto"/>
                      </w:divBdr>
                      <w:divsChild>
                        <w:div w:id="14237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27828">
      <w:bodyDiv w:val="1"/>
      <w:marLeft w:val="0"/>
      <w:marRight w:val="0"/>
      <w:marTop w:val="0"/>
      <w:marBottom w:val="0"/>
      <w:divBdr>
        <w:top w:val="none" w:sz="0" w:space="0" w:color="auto"/>
        <w:left w:val="none" w:sz="0" w:space="0" w:color="auto"/>
        <w:bottom w:val="none" w:sz="0" w:space="0" w:color="auto"/>
        <w:right w:val="none" w:sz="0" w:space="0" w:color="auto"/>
      </w:divBdr>
    </w:div>
    <w:div w:id="1629315024">
      <w:bodyDiv w:val="1"/>
      <w:marLeft w:val="0"/>
      <w:marRight w:val="0"/>
      <w:marTop w:val="0"/>
      <w:marBottom w:val="0"/>
      <w:divBdr>
        <w:top w:val="none" w:sz="0" w:space="0" w:color="auto"/>
        <w:left w:val="none" w:sz="0" w:space="0" w:color="auto"/>
        <w:bottom w:val="none" w:sz="0" w:space="0" w:color="auto"/>
        <w:right w:val="none" w:sz="0" w:space="0" w:color="auto"/>
      </w:divBdr>
      <w:divsChild>
        <w:div w:id="2020303795">
          <w:marLeft w:val="0"/>
          <w:marRight w:val="0"/>
          <w:marTop w:val="0"/>
          <w:marBottom w:val="0"/>
          <w:divBdr>
            <w:top w:val="none" w:sz="0" w:space="0" w:color="auto"/>
            <w:left w:val="none" w:sz="0" w:space="0" w:color="auto"/>
            <w:bottom w:val="none" w:sz="0" w:space="0" w:color="auto"/>
            <w:right w:val="none" w:sz="0" w:space="0" w:color="auto"/>
          </w:divBdr>
          <w:divsChild>
            <w:div w:id="1631084354">
              <w:marLeft w:val="0"/>
              <w:marRight w:val="0"/>
              <w:marTop w:val="0"/>
              <w:marBottom w:val="0"/>
              <w:divBdr>
                <w:top w:val="none" w:sz="0" w:space="0" w:color="auto"/>
                <w:left w:val="none" w:sz="0" w:space="0" w:color="auto"/>
                <w:bottom w:val="none" w:sz="0" w:space="0" w:color="auto"/>
                <w:right w:val="none" w:sz="0" w:space="0" w:color="auto"/>
              </w:divBdr>
              <w:divsChild>
                <w:div w:id="799497705">
                  <w:marLeft w:val="0"/>
                  <w:marRight w:val="0"/>
                  <w:marTop w:val="0"/>
                  <w:marBottom w:val="0"/>
                  <w:divBdr>
                    <w:top w:val="none" w:sz="0" w:space="0" w:color="auto"/>
                    <w:left w:val="none" w:sz="0" w:space="0" w:color="auto"/>
                    <w:bottom w:val="none" w:sz="0" w:space="0" w:color="auto"/>
                    <w:right w:val="none" w:sz="0" w:space="0" w:color="auto"/>
                  </w:divBdr>
                  <w:divsChild>
                    <w:div w:id="1047341434">
                      <w:marLeft w:val="0"/>
                      <w:marRight w:val="0"/>
                      <w:marTop w:val="0"/>
                      <w:marBottom w:val="0"/>
                      <w:divBdr>
                        <w:top w:val="none" w:sz="0" w:space="0" w:color="auto"/>
                        <w:left w:val="none" w:sz="0" w:space="0" w:color="auto"/>
                        <w:bottom w:val="none" w:sz="0" w:space="0" w:color="auto"/>
                        <w:right w:val="none" w:sz="0" w:space="0" w:color="auto"/>
                      </w:divBdr>
                      <w:divsChild>
                        <w:div w:id="7892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ona@geniuswithin.org" TargetMode="External"/><Relationship Id="rId18" Type="http://schemas.openxmlformats.org/officeDocument/2006/relationships/hyperlink" Target="https://www.safecic.co.uk/crb-purchase/55-free-downloads-and-safeguarding-links/60-safeguarding-adults-board-link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nncrafttrust.org/" TargetMode="External"/><Relationship Id="rId2" Type="http://schemas.openxmlformats.org/officeDocument/2006/relationships/customXml" Target="../customXml/item2.xml"/><Relationship Id="rId16" Type="http://schemas.openxmlformats.org/officeDocument/2006/relationships/hyperlink" Target="mailto:info@mind.org.uk" TargetMode="External"/><Relationship Id="rId20" Type="http://schemas.openxmlformats.org/officeDocument/2006/relationships/hyperlink" Target="mailto:fiona@geniuswithi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o@samaritans.org"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safecic.co.uk/your-scb-acpc/55-free-downloads-and-safeguarding-links/61-safeguarding-children-board-lin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arning.prevent.homeoffice.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f9c585-70ba-4dcc-9c2f-30369c2dcb0d" xsi:nil="true"/>
    <lcf76f155ced4ddcb4097134ff3c332f xmlns="26b4172d-7aa3-44a7-ac01-f6799f972154">
      <Terms xmlns="http://schemas.microsoft.com/office/infopath/2007/PartnerControls"/>
    </lcf76f155ced4ddcb4097134ff3c332f>
    <_dlc_DocId xmlns="51f9c585-70ba-4dcc-9c2f-30369c2dcb0d">2VZ6JFN2U2EX-1779052836-29604</_dlc_DocId>
    <_dlc_DocIdUrl xmlns="51f9c585-70ba-4dcc-9c2f-30369c2dcb0d">
      <Url>https://geniuswithin.sharepoint.com/sites/ear/_layouts/15/DocIdRedir.aspx?ID=2VZ6JFN2U2EX-1779052836-29604</Url>
      <Description>2VZ6JFN2U2EX-1779052836-29604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8E6819-5B75-45ED-86DE-13F91B807C35}"/>
</file>

<file path=customXml/itemProps2.xml><?xml version="1.0" encoding="utf-8"?>
<ds:datastoreItem xmlns:ds="http://schemas.openxmlformats.org/officeDocument/2006/customXml" ds:itemID="{A27138A3-A260-486F-B425-BAD1093C3723}">
  <ds:schemaRefs>
    <ds:schemaRef ds:uri="http://schemas.microsoft.com/office/2006/metadata/properties"/>
    <ds:schemaRef ds:uri="http://schemas.microsoft.com/office/infopath/2007/PartnerControls"/>
    <ds:schemaRef ds:uri="792e5a94-9a85-415d-84a7-2c86cec13db1"/>
    <ds:schemaRef ds:uri="c4bd541b-97f0-4c05-9f50-d01230f9b176"/>
  </ds:schemaRefs>
</ds:datastoreItem>
</file>

<file path=customXml/itemProps3.xml><?xml version="1.0" encoding="utf-8"?>
<ds:datastoreItem xmlns:ds="http://schemas.openxmlformats.org/officeDocument/2006/customXml" ds:itemID="{AE8C38F2-5371-4EBE-BA5A-AFB91747D44D}">
  <ds:schemaRefs>
    <ds:schemaRef ds:uri="http://schemas.microsoft.com/sharepoint/v3/contenttype/forms"/>
  </ds:schemaRefs>
</ds:datastoreItem>
</file>

<file path=customXml/itemProps4.xml><?xml version="1.0" encoding="utf-8"?>
<ds:datastoreItem xmlns:ds="http://schemas.openxmlformats.org/officeDocument/2006/customXml" ds:itemID="{9F41EA83-FD1E-42CF-BC91-66E1954F4B5E}">
  <ds:schemaRefs>
    <ds:schemaRef ds:uri="http://schemas.openxmlformats.org/officeDocument/2006/bibliography"/>
  </ds:schemaRefs>
</ds:datastoreItem>
</file>

<file path=customXml/itemProps5.xml><?xml version="1.0" encoding="utf-8"?>
<ds:datastoreItem xmlns:ds="http://schemas.openxmlformats.org/officeDocument/2006/customXml" ds:itemID="{80334064-070E-4B4A-9462-3985DABC840F}"/>
</file>

<file path=docProps/app.xml><?xml version="1.0" encoding="utf-8"?>
<Properties xmlns="http://schemas.openxmlformats.org/officeDocument/2006/extended-properties" xmlns:vt="http://schemas.openxmlformats.org/officeDocument/2006/docPropsVTypes">
  <Template>Normal</Template>
  <TotalTime>0</TotalTime>
  <Pages>17</Pages>
  <Words>4430</Words>
  <Characters>25768</Characters>
  <Application>Microsoft Office Word</Application>
  <DocSecurity>4</DocSecurity>
  <Lines>1030</Lines>
  <Paragraphs>343</Paragraphs>
  <ScaleCrop>false</ScaleCrop>
  <HeadingPairs>
    <vt:vector size="2" baseType="variant">
      <vt:variant>
        <vt:lpstr>Title</vt:lpstr>
      </vt:variant>
      <vt:variant>
        <vt:i4>1</vt:i4>
      </vt:variant>
    </vt:vector>
  </HeadingPairs>
  <TitlesOfParts>
    <vt:vector size="1" baseType="lpstr">
      <vt:lpstr>Template Safeguarding Policy and Code of Conduct</vt:lpstr>
    </vt:vector>
  </TitlesOfParts>
  <Company>rg-adguard</Company>
  <LinksUpToDate>false</LinksUpToDate>
  <CharactersWithSpaces>29855</CharactersWithSpaces>
  <SharedDoc>false</SharedDoc>
  <HLinks>
    <vt:vector size="48" baseType="variant">
      <vt:variant>
        <vt:i4>3539004</vt:i4>
      </vt:variant>
      <vt:variant>
        <vt:i4>21</vt:i4>
      </vt:variant>
      <vt:variant>
        <vt:i4>0</vt:i4>
      </vt:variant>
      <vt:variant>
        <vt:i4>5</vt:i4>
      </vt:variant>
      <vt:variant>
        <vt:lpwstr>http://www.gscb.org.uk/</vt:lpwstr>
      </vt:variant>
      <vt:variant>
        <vt:lpwstr/>
      </vt:variant>
      <vt:variant>
        <vt:i4>8060963</vt:i4>
      </vt:variant>
      <vt:variant>
        <vt:i4>18</vt:i4>
      </vt:variant>
      <vt:variant>
        <vt:i4>0</vt:i4>
      </vt:variant>
      <vt:variant>
        <vt:i4>5</vt:i4>
      </vt:variant>
      <vt:variant>
        <vt:lpwstr>http://www.gloshub.org.uk/</vt:lpwstr>
      </vt:variant>
      <vt:variant>
        <vt:lpwstr/>
      </vt:variant>
      <vt:variant>
        <vt:i4>5177366</vt:i4>
      </vt:variant>
      <vt:variant>
        <vt:i4>15</vt:i4>
      </vt:variant>
      <vt:variant>
        <vt:i4>0</vt:i4>
      </vt:variant>
      <vt:variant>
        <vt:i4>5</vt:i4>
      </vt:variant>
      <vt:variant>
        <vt:lpwstr>http://www.isa-gov.org.uk/PDF/ISA Referral Guidance  V2009-02.pdf</vt:lpwstr>
      </vt:variant>
      <vt:variant>
        <vt:lpwstr/>
      </vt:variant>
      <vt:variant>
        <vt:i4>3539004</vt:i4>
      </vt:variant>
      <vt:variant>
        <vt:i4>12</vt:i4>
      </vt:variant>
      <vt:variant>
        <vt:i4>0</vt:i4>
      </vt:variant>
      <vt:variant>
        <vt:i4>5</vt:i4>
      </vt:variant>
      <vt:variant>
        <vt:lpwstr>http://www.gscb.org.uk/</vt:lpwstr>
      </vt:variant>
      <vt:variant>
        <vt:lpwstr/>
      </vt:variant>
      <vt:variant>
        <vt:i4>3539004</vt:i4>
      </vt:variant>
      <vt:variant>
        <vt:i4>9</vt:i4>
      </vt:variant>
      <vt:variant>
        <vt:i4>0</vt:i4>
      </vt:variant>
      <vt:variant>
        <vt:i4>5</vt:i4>
      </vt:variant>
      <vt:variant>
        <vt:lpwstr>http://www.gscb.org.uk/</vt:lpwstr>
      </vt:variant>
      <vt:variant>
        <vt:lpwstr/>
      </vt:variant>
      <vt:variant>
        <vt:i4>3539004</vt:i4>
      </vt:variant>
      <vt:variant>
        <vt:i4>6</vt:i4>
      </vt:variant>
      <vt:variant>
        <vt:i4>0</vt:i4>
      </vt:variant>
      <vt:variant>
        <vt:i4>5</vt:i4>
      </vt:variant>
      <vt:variant>
        <vt:lpwstr>http://www.gscb.org.uk/</vt:lpwstr>
      </vt:variant>
      <vt:variant>
        <vt:lpwstr/>
      </vt:variant>
      <vt:variant>
        <vt:i4>6422580</vt:i4>
      </vt:variant>
      <vt:variant>
        <vt:i4>3</vt:i4>
      </vt:variant>
      <vt:variant>
        <vt:i4>0</vt:i4>
      </vt:variant>
      <vt:variant>
        <vt:i4>5</vt:i4>
      </vt:variant>
      <vt:variant>
        <vt:lpwstr>http://www.gloucestershire.gov.uk/</vt:lpwstr>
      </vt:variant>
      <vt:variant>
        <vt:lpwstr/>
      </vt:variant>
      <vt:variant>
        <vt:i4>3539004</vt:i4>
      </vt:variant>
      <vt:variant>
        <vt:i4>0</vt:i4>
      </vt:variant>
      <vt:variant>
        <vt:i4>0</vt:i4>
      </vt:variant>
      <vt:variant>
        <vt:i4>5</vt:i4>
      </vt:variant>
      <vt:variant>
        <vt:lpwstr>http://www.gscb.org.uk/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Safeguarding Policy and Code of Conduct</dc:title>
  <dc:creator>Windows User</dc:creator>
  <cp:lastModifiedBy>Drew Goddard</cp:lastModifiedBy>
  <cp:revision>2</cp:revision>
  <cp:lastPrinted>2020-03-10T16:35:00Z</cp:lastPrinted>
  <dcterms:created xsi:type="dcterms:W3CDTF">2023-01-24T09:52:00Z</dcterms:created>
  <dcterms:modified xsi:type="dcterms:W3CDTF">2023-01-24T09:52:00Z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Order">
    <vt:r8>2200</vt:r8>
  </property>
  <property fmtid="{D5CDD505-2E9C-101B-9397-08002B2CF9AE}" pid="4" name="_dlc_DocIdItemGuid">
    <vt:lpwstr>12b8846f-f2aa-4464-9518-4722c2a43ec3</vt:lpwstr>
  </property>
</Properties>
</file>